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B" w:rsidRPr="00D93ECB" w:rsidRDefault="007B7FCB" w:rsidP="007B7FCB">
      <w:pPr>
        <w:jc w:val="center"/>
        <w:rPr>
          <w:sz w:val="28"/>
          <w:szCs w:val="28"/>
          <w:u w:val="single"/>
        </w:rPr>
      </w:pPr>
      <w:r w:rsidRPr="00D93ECB">
        <w:rPr>
          <w:rFonts w:ascii="Arial" w:hAnsi="Arial" w:cs="Arial"/>
          <w:b/>
          <w:bCs/>
          <w:sz w:val="28"/>
          <w:szCs w:val="28"/>
          <w:u w:val="single"/>
        </w:rPr>
        <w:t>Кризис семи лет</w:t>
      </w:r>
    </w:p>
    <w:p w:rsidR="007B7FCB" w:rsidRPr="00CF351C" w:rsidRDefault="007B7FCB" w:rsidP="007B7FCB">
      <w:pPr>
        <w:spacing w:after="240"/>
        <w:jc w:val="both"/>
      </w:pP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Возрастные кризисы</w:t>
      </w:r>
      <w:r w:rsidRPr="00CF351C">
        <w:t xml:space="preserve"> – переходные этапы от одного возраста к другому. Психическое развитие осуществляется посредством смены стабильных и критических возрастов. Описаны следующие возрастные кризисы:</w:t>
      </w:r>
    </w:p>
    <w:p w:rsidR="007B7FCB" w:rsidRPr="00CF351C" w:rsidRDefault="007B7FCB" w:rsidP="007B7FCB">
      <w:pPr>
        <w:ind w:left="720"/>
        <w:jc w:val="both"/>
      </w:pPr>
      <w:r w:rsidRPr="00CF351C">
        <w:rPr>
          <w:rFonts w:hAnsi="Symbol"/>
        </w:rPr>
        <w:t></w:t>
      </w:r>
      <w:r w:rsidRPr="00CF351C">
        <w:t xml:space="preserve">  </w:t>
      </w:r>
      <w:r w:rsidRPr="00CF351C">
        <w:rPr>
          <w:b/>
          <w:bCs/>
        </w:rPr>
        <w:t>кризис новорожденности</w:t>
      </w:r>
      <w:r w:rsidRPr="00CF351C">
        <w:t xml:space="preserve">; </w:t>
      </w:r>
    </w:p>
    <w:p w:rsidR="007B7FCB" w:rsidRPr="00CF351C" w:rsidRDefault="007B7FCB" w:rsidP="007B7FCB">
      <w:pPr>
        <w:ind w:left="720"/>
        <w:jc w:val="both"/>
      </w:pPr>
      <w:r w:rsidRPr="00CF351C">
        <w:rPr>
          <w:rFonts w:hAnsi="Symbol"/>
        </w:rPr>
        <w:t></w:t>
      </w:r>
      <w:r w:rsidRPr="00CF351C">
        <w:t xml:space="preserve">  </w:t>
      </w:r>
      <w:r w:rsidRPr="00CF351C">
        <w:rPr>
          <w:b/>
          <w:bCs/>
        </w:rPr>
        <w:t>кризис трех лет</w:t>
      </w:r>
      <w:r w:rsidRPr="00CF351C">
        <w:t xml:space="preserve"> - переход от младенчества к дошкольному возрасту; </w:t>
      </w:r>
    </w:p>
    <w:p w:rsidR="007B7FCB" w:rsidRPr="00CF351C" w:rsidRDefault="007B7FCB" w:rsidP="007B7FCB">
      <w:pPr>
        <w:ind w:left="720"/>
        <w:jc w:val="both"/>
      </w:pPr>
      <w:r w:rsidRPr="00CF351C">
        <w:rPr>
          <w:rFonts w:hAnsi="Symbol"/>
        </w:rPr>
        <w:t></w:t>
      </w:r>
      <w:r w:rsidRPr="00CF351C">
        <w:t xml:space="preserve">  </w:t>
      </w:r>
      <w:r w:rsidRPr="00CF351C">
        <w:rPr>
          <w:b/>
          <w:bCs/>
        </w:rPr>
        <w:t xml:space="preserve">кризис семи лет </w:t>
      </w:r>
      <w:r w:rsidRPr="00CF351C">
        <w:t xml:space="preserve">– соединительное звено между дошкольным и школьным возрастом; </w:t>
      </w:r>
    </w:p>
    <w:p w:rsidR="007B7FCB" w:rsidRPr="00CF351C" w:rsidRDefault="007B7FCB" w:rsidP="007B7FCB">
      <w:pPr>
        <w:ind w:left="720"/>
        <w:jc w:val="both"/>
      </w:pPr>
      <w:r w:rsidRPr="00CF351C">
        <w:rPr>
          <w:rFonts w:hAnsi="Symbol"/>
        </w:rPr>
        <w:t></w:t>
      </w:r>
      <w:r w:rsidRPr="00CF351C">
        <w:t xml:space="preserve">  </w:t>
      </w:r>
      <w:r w:rsidRPr="00CF351C">
        <w:rPr>
          <w:b/>
          <w:bCs/>
        </w:rPr>
        <w:t>кризис 13 лет</w:t>
      </w:r>
      <w:r w:rsidRPr="00CF351C">
        <w:t xml:space="preserve"> совпадает с переходом к подростковому возрасту. </w:t>
      </w:r>
    </w:p>
    <w:p w:rsidR="007B7FCB" w:rsidRPr="00CF351C" w:rsidRDefault="007B7FCB" w:rsidP="007B7FCB">
      <w:pPr>
        <w:ind w:left="720"/>
        <w:jc w:val="both"/>
      </w:pPr>
      <w:r w:rsidRPr="00CF351C">
        <w:t xml:space="preserve">Возрастные рамки могут изменяться в зависимости от особенностей развития ребенка (кризис 3-х лет может начаться и в 2,5 года, и в 3,5, а закончиться около 4-х лет или в 3,6; кризис семи лет может начаться в 6, если ребенок в этом возрасте идет в школу). На этих этапах происходит изменение типа отношения со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Итак, кризис семи лет</w:t>
      </w:r>
      <w:r w:rsidRPr="00CF351C">
        <w:t xml:space="preserve">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Однако,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Каковы предпосылки успешной адаптации к школе?</w:t>
      </w:r>
      <w:r w:rsidRPr="00CF351C">
        <w:t xml:space="preserve"> </w:t>
      </w:r>
    </w:p>
    <w:p w:rsidR="007B7FCB" w:rsidRPr="00CF351C" w:rsidRDefault="007B7FCB" w:rsidP="00CF351C">
      <w:pPr>
        <w:ind w:left="720"/>
        <w:jc w:val="both"/>
      </w:pPr>
      <w:r w:rsidRPr="00CF351C">
        <w:rPr>
          <w:i/>
        </w:rPr>
        <w:t>1.</w:t>
      </w:r>
      <w:r w:rsidRPr="00CF351C">
        <w:t xml:space="preserve"> </w:t>
      </w:r>
      <w:r w:rsidRPr="00CF351C">
        <w:rPr>
          <w:i/>
        </w:rPr>
        <w:t>Умственна</w:t>
      </w:r>
      <w:r w:rsidR="00CF351C" w:rsidRPr="00CF351C">
        <w:rPr>
          <w:i/>
        </w:rPr>
        <w:t>я, интеллектуальная готовность</w:t>
      </w:r>
      <w:r w:rsidR="00CF351C">
        <w:t xml:space="preserve">. </w:t>
      </w:r>
      <w:r w:rsidRPr="00CF351C">
        <w:t xml:space="preserve">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произвольная память и речь (если необходимо, обратитесь к логопеду).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rPr>
          <w:i/>
        </w:rPr>
        <w:t>2. Эмоционально-соци</w:t>
      </w:r>
      <w:r w:rsidR="00CF351C" w:rsidRPr="00CF351C">
        <w:rPr>
          <w:i/>
        </w:rPr>
        <w:t>альная (личностная) готовность</w:t>
      </w:r>
      <w:r w:rsidR="00CF351C">
        <w:t xml:space="preserve">. </w:t>
      </w:r>
      <w:r w:rsidRPr="00CF351C">
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 </w:t>
      </w:r>
    </w:p>
    <w:p w:rsidR="007B7FCB" w:rsidRPr="00CF351C" w:rsidRDefault="007B7FCB" w:rsidP="007B7FCB">
      <w:pPr>
        <w:ind w:left="720"/>
        <w:jc w:val="both"/>
      </w:pPr>
      <w:r w:rsidRPr="00CF351C">
        <w:lastRenderedPageBreak/>
        <w:t xml:space="preserve">Уровень школьной зрелости проверяют психологи, работающие при детских садах и центрах развития, они помогут заранее (за 4-5 месяцев до школы) выявить проблемы и подскажут, как помочь ребенку.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t xml:space="preserve">Если уровень школьной зрелости высок, кризис семи лет( на который наслаивается и адаптация к новой жизни), пройдет гладко, его признаки быстро (в течении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 </w:t>
      </w: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Признаки кризиса</w:t>
      </w:r>
      <w:r w:rsidRPr="00CF351C">
        <w:t xml:space="preserve">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t>Повышенная утомляемость,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</w:t>
      </w:r>
      <w:r w:rsidR="00D93ECB">
        <w:t>, низкая самооценка</w:t>
      </w:r>
      <w:r w:rsidRPr="00CF351C">
        <w:t xml:space="preserve">. </w:t>
      </w: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Возможные неблагоприятные последствия</w:t>
      </w:r>
      <w:r w:rsidRPr="00CF351C">
        <w:t xml:space="preserve"> </w:t>
      </w:r>
    </w:p>
    <w:p w:rsidR="007B7FCB" w:rsidRPr="00CF351C" w:rsidRDefault="007B7FCB" w:rsidP="007B7FCB">
      <w:pPr>
        <w:spacing w:after="240"/>
        <w:ind w:left="720"/>
        <w:jc w:val="both"/>
      </w:pPr>
      <w:r w:rsidRPr="00CF351C">
        <w:t xml:space="preserve">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 </w:t>
      </w:r>
    </w:p>
    <w:p w:rsidR="007B7FCB" w:rsidRPr="00CF351C" w:rsidRDefault="007B7FCB" w:rsidP="007B7FCB">
      <w:pPr>
        <w:ind w:left="720"/>
        <w:jc w:val="both"/>
      </w:pPr>
      <w:r w:rsidRPr="00CF351C">
        <w:rPr>
          <w:b/>
          <w:bCs/>
        </w:rPr>
        <w:t>Советы родителям</w:t>
      </w:r>
      <w:r w:rsidRPr="00CF351C">
        <w:t xml:space="preserve"> 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Заранее проверьте у ребенка уровень школьной зрелости.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Создайте условия для развития интеллекта (игры, развивающие игры и упражнения, познавательные книги), речи (чтение сказок,</w:t>
      </w:r>
      <w:r w:rsidR="00D93ECB">
        <w:t xml:space="preserve"> </w:t>
      </w:r>
      <w:r w:rsidRPr="00CF351C">
        <w:t>стихов, беседы).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Поощряйте общение со сверстниками.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 xml:space="preserve">Учите ребенка управлять эмоциями (на примере своего поведения; есть </w:t>
      </w:r>
      <w:hyperlink r:id="rId7" w:history="1">
        <w:r w:rsidRPr="00CF351C">
          <w:rPr>
            <w:rStyle w:val="a3"/>
            <w:rFonts w:ascii="Arial" w:hAnsi="Arial" w:cs="Arial"/>
            <w:color w:val="auto"/>
            <w:sz w:val="18"/>
            <w:szCs w:val="18"/>
          </w:rPr>
          <w:t>специальные игры и упражнения</w:t>
        </w:r>
      </w:hyperlink>
      <w:r w:rsidRPr="00CF351C">
        <w:t>).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240"/>
        <w:ind w:left="540" w:firstLine="0"/>
        <w:jc w:val="both"/>
      </w:pPr>
      <w:r w:rsidRPr="00CF351C"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</w:t>
      </w:r>
      <w:r w:rsidR="00D93ECB">
        <w:t>я, проведите экскурсию по школе</w:t>
      </w:r>
      <w:r w:rsidRPr="00CF351C">
        <w:t>.</w:t>
      </w:r>
    </w:p>
    <w:p w:rsidR="007B7FCB" w:rsidRPr="00CF351C" w:rsidRDefault="007B7FCB" w:rsidP="00CF351C">
      <w:pPr>
        <w:numPr>
          <w:ilvl w:val="0"/>
          <w:numId w:val="2"/>
        </w:numPr>
        <w:spacing w:before="100" w:beforeAutospacing="1" w:after="100" w:afterAutospacing="1"/>
        <w:ind w:left="540" w:firstLine="0"/>
        <w:jc w:val="both"/>
      </w:pPr>
      <w:r w:rsidRPr="00CF351C">
        <w:t>Реально оцените возможности ребенка. При среднем уровне интеллекта, при наличии тяжелых родовых травм, ослабленности не стоит записывать малыша в спец. класс с повышенной нагрузкой; параллельно со школой водить в секции (повремените полгода).</w:t>
      </w:r>
    </w:p>
    <w:p w:rsidR="00D93ECB" w:rsidRPr="00CF351C" w:rsidRDefault="007B7FCB" w:rsidP="00D93ECB">
      <w:pPr>
        <w:jc w:val="right"/>
      </w:pPr>
      <w:r w:rsidRPr="00CF351C">
        <w:br/>
      </w:r>
      <w:r w:rsidRPr="00CF351C">
        <w:br/>
      </w:r>
      <w:r w:rsidR="00D93ECB">
        <w:rPr>
          <w:rStyle w:val="nav31"/>
          <w:color w:val="auto"/>
        </w:rPr>
        <w:t xml:space="preserve">С уважением, педагог-психолог </w:t>
      </w:r>
      <w:r w:rsidR="000C2280">
        <w:rPr>
          <w:rStyle w:val="nav31"/>
          <w:color w:val="auto"/>
        </w:rPr>
        <w:t xml:space="preserve">Шарова </w:t>
      </w:r>
      <w:r w:rsidR="00D93ECB">
        <w:rPr>
          <w:rStyle w:val="nav31"/>
          <w:color w:val="auto"/>
        </w:rPr>
        <w:t xml:space="preserve"> О.А.</w:t>
      </w:r>
    </w:p>
    <w:p w:rsidR="007B7FCB" w:rsidRPr="00CF351C" w:rsidRDefault="007B7FCB" w:rsidP="00CF351C">
      <w:pPr>
        <w:jc w:val="right"/>
      </w:pPr>
    </w:p>
    <w:p w:rsidR="00CF351C" w:rsidRPr="00CF351C" w:rsidRDefault="00CF351C" w:rsidP="006076D7">
      <w:pPr>
        <w:jc w:val="center"/>
        <w:rPr>
          <w:rFonts w:ascii="Arial" w:hAnsi="Arial" w:cs="Arial"/>
          <w:b/>
          <w:bCs/>
        </w:rPr>
      </w:pPr>
    </w:p>
    <w:p w:rsidR="00CF351C" w:rsidRPr="00CF351C" w:rsidRDefault="00CF351C" w:rsidP="006076D7">
      <w:pPr>
        <w:jc w:val="center"/>
        <w:rPr>
          <w:rFonts w:ascii="Arial" w:hAnsi="Arial" w:cs="Arial"/>
          <w:b/>
          <w:bCs/>
        </w:rPr>
      </w:pPr>
    </w:p>
    <w:sectPr w:rsidR="00CF351C" w:rsidRPr="00CF351C" w:rsidSect="00CF351C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D5" w:rsidRDefault="00445ED5">
      <w:r>
        <w:separator/>
      </w:r>
    </w:p>
  </w:endnote>
  <w:endnote w:type="continuationSeparator" w:id="1">
    <w:p w:rsidR="00445ED5" w:rsidRDefault="0044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F3" w:rsidRDefault="002A16E4" w:rsidP="00562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8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8F3" w:rsidRDefault="009E18F3" w:rsidP="00CF35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F3" w:rsidRDefault="002A16E4" w:rsidP="00562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8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F5D">
      <w:rPr>
        <w:rStyle w:val="a5"/>
        <w:noProof/>
      </w:rPr>
      <w:t>2</w:t>
    </w:r>
    <w:r>
      <w:rPr>
        <w:rStyle w:val="a5"/>
      </w:rPr>
      <w:fldChar w:fldCharType="end"/>
    </w:r>
  </w:p>
  <w:p w:rsidR="009E18F3" w:rsidRDefault="009E18F3" w:rsidP="00CF35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D5" w:rsidRDefault="00445ED5">
      <w:r>
        <w:separator/>
      </w:r>
    </w:p>
  </w:footnote>
  <w:footnote w:type="continuationSeparator" w:id="1">
    <w:p w:rsidR="00445ED5" w:rsidRDefault="00445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2CEB"/>
    <w:multiLevelType w:val="hybridMultilevel"/>
    <w:tmpl w:val="D8EC552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6AE82615"/>
    <w:multiLevelType w:val="multilevel"/>
    <w:tmpl w:val="4F0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B58F3"/>
    <w:multiLevelType w:val="multilevel"/>
    <w:tmpl w:val="4DF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53F"/>
    <w:rsid w:val="0003160B"/>
    <w:rsid w:val="000400F7"/>
    <w:rsid w:val="0009168F"/>
    <w:rsid w:val="000C2280"/>
    <w:rsid w:val="001500ED"/>
    <w:rsid w:val="002A16E4"/>
    <w:rsid w:val="00445ED5"/>
    <w:rsid w:val="005059CD"/>
    <w:rsid w:val="0056206F"/>
    <w:rsid w:val="005978AA"/>
    <w:rsid w:val="005B653F"/>
    <w:rsid w:val="006076D7"/>
    <w:rsid w:val="007B7FCB"/>
    <w:rsid w:val="008E409D"/>
    <w:rsid w:val="009B2095"/>
    <w:rsid w:val="009E18F3"/>
    <w:rsid w:val="00BC06C5"/>
    <w:rsid w:val="00CF351C"/>
    <w:rsid w:val="00D93ECB"/>
    <w:rsid w:val="00E04F5D"/>
    <w:rsid w:val="00E1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53F"/>
    <w:rPr>
      <w:color w:val="000066"/>
      <w:sz w:val="24"/>
      <w:szCs w:val="24"/>
      <w:u w:val="single"/>
    </w:rPr>
  </w:style>
  <w:style w:type="character" w:customStyle="1" w:styleId="nav31">
    <w:name w:val="nav31"/>
    <w:basedOn w:val="a0"/>
    <w:rsid w:val="005B653F"/>
    <w:rPr>
      <w:rFonts w:ascii="Arial" w:hAnsi="Arial" w:cs="Arial" w:hint="default"/>
      <w:color w:val="000099"/>
      <w:sz w:val="18"/>
      <w:szCs w:val="18"/>
    </w:rPr>
  </w:style>
  <w:style w:type="character" w:customStyle="1" w:styleId="n31">
    <w:name w:val="n31"/>
    <w:basedOn w:val="a0"/>
    <w:rsid w:val="006076D7"/>
    <w:rPr>
      <w:rFonts w:ascii="Arial" w:hAnsi="Arial" w:cs="Arial" w:hint="default"/>
      <w:sz w:val="18"/>
      <w:szCs w:val="18"/>
    </w:rPr>
  </w:style>
  <w:style w:type="paragraph" w:styleId="a4">
    <w:name w:val="footer"/>
    <w:basedOn w:val="a"/>
    <w:rsid w:val="00CF35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net.ee/parents/p2_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5993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http://www.solnet.ee/parents/p2_13.html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Парфенчук</dc:creator>
  <cp:lastModifiedBy>Ольга</cp:lastModifiedBy>
  <cp:revision>4</cp:revision>
  <cp:lastPrinted>2010-03-23T06:58:00Z</cp:lastPrinted>
  <dcterms:created xsi:type="dcterms:W3CDTF">2017-09-12T11:14:00Z</dcterms:created>
  <dcterms:modified xsi:type="dcterms:W3CDTF">2017-09-12T11:36:00Z</dcterms:modified>
</cp:coreProperties>
</file>