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EF6" w:rsidRPr="00AA1AB3" w:rsidRDefault="008E5DF7" w:rsidP="00AA1AB3">
      <w:pPr>
        <w:pStyle w:val="a7"/>
        <w:jc w:val="center"/>
        <w:rPr>
          <w:b/>
          <w:color w:val="FF0000"/>
        </w:rPr>
      </w:pPr>
      <w:proofErr w:type="spellStart"/>
      <w:r w:rsidRPr="00AA1AB3">
        <w:rPr>
          <w:b/>
          <w:color w:val="FF0000"/>
        </w:rPr>
        <w:t>нсультация</w:t>
      </w:r>
      <w:proofErr w:type="spellEnd"/>
      <w:r w:rsidRPr="00AA1AB3">
        <w:rPr>
          <w:b/>
          <w:color w:val="FF0000"/>
        </w:rPr>
        <w:t xml:space="preserve"> для родителей.</w:t>
      </w:r>
    </w:p>
    <w:p w:rsidR="008E5DF7" w:rsidRDefault="008E5DF7" w:rsidP="00AA1AB3">
      <w:pPr>
        <w:pStyle w:val="a7"/>
        <w:jc w:val="center"/>
        <w:rPr>
          <w:b/>
          <w:spacing w:val="0"/>
        </w:rPr>
      </w:pPr>
      <w:r w:rsidRPr="00AA1AB3">
        <w:rPr>
          <w:b/>
          <w:spacing w:val="0"/>
        </w:rPr>
        <w:t>Светоотражающие элементы на одежде детей.</w:t>
      </w:r>
    </w:p>
    <w:p w:rsidR="00AA1AB3" w:rsidRDefault="00AA1AB3" w:rsidP="00AA1AB3">
      <w:pPr>
        <w:jc w:val="both"/>
        <w:rPr>
          <w:rFonts w:ascii="Arial" w:hAnsi="Arial" w:cs="Arial"/>
          <w:color w:val="333333"/>
          <w:sz w:val="28"/>
          <w:shd w:val="clear" w:color="auto" w:fill="FFFFFF"/>
        </w:rPr>
      </w:pPr>
      <w:r w:rsidRPr="00C43F6A">
        <w:rPr>
          <w:rFonts w:ascii="Arial" w:hAnsi="Arial" w:cs="Arial"/>
          <w:b/>
          <w:color w:val="FF0000"/>
          <w:sz w:val="28"/>
          <w:shd w:val="clear" w:color="auto" w:fill="FFFFFF"/>
        </w:rPr>
        <w:t>Безопасность</w:t>
      </w:r>
      <w:r w:rsidRPr="00AA1AB3">
        <w:rPr>
          <w:rFonts w:ascii="Arial" w:hAnsi="Arial" w:cs="Arial"/>
          <w:color w:val="333333"/>
          <w:sz w:val="28"/>
          <w:shd w:val="clear" w:color="auto" w:fill="FFFFFF"/>
        </w:rPr>
        <w:t xml:space="preserve"> – главный принцип, который обязательно должен соблюдаться при дорожном движении. При этом он обязателен не только для водителей автотранспортных средств, но и для пешеходов. Согласно официальной статистике наезд на пешехода – наиболее распространенный вид ДТП (в крупных городах доля наездов составляет более 50% от всех дорожно-транспортных происшествий). При этом преимущественно ДТП с участием пешеходов происходит в темное время суток. Именно поэтому с 1 июля 2015 года законодателем были установлены</w:t>
      </w:r>
      <w:r>
        <w:rPr>
          <w:rFonts w:ascii="Arial" w:hAnsi="Arial" w:cs="Arial"/>
          <w:color w:val="333333"/>
          <w:sz w:val="28"/>
          <w:shd w:val="clear" w:color="auto" w:fill="FFFFFF"/>
        </w:rPr>
        <w:t xml:space="preserve"> нормы о ношении светоотражающих  элементов.</w:t>
      </w:r>
    </w:p>
    <w:p w:rsidR="00AA1AB3" w:rsidRPr="00C43F6A" w:rsidRDefault="00AA1AB3" w:rsidP="00AA1AB3">
      <w:pPr>
        <w:jc w:val="both"/>
        <w:rPr>
          <w:rFonts w:ascii="Arial" w:hAnsi="Arial" w:cs="Arial"/>
          <w:b/>
          <w:color w:val="FF0000"/>
          <w:sz w:val="28"/>
          <w:shd w:val="clear" w:color="auto" w:fill="FFFFFF"/>
        </w:rPr>
      </w:pPr>
      <w:r w:rsidRPr="00C43F6A">
        <w:rPr>
          <w:rFonts w:ascii="Arial" w:hAnsi="Arial" w:cs="Arial"/>
          <w:b/>
          <w:color w:val="FF0000"/>
          <w:sz w:val="28"/>
          <w:shd w:val="clear" w:color="auto" w:fill="FFFFFF"/>
        </w:rPr>
        <w:t>Понятие и</w:t>
      </w:r>
      <w:r w:rsidR="00C43F6A" w:rsidRPr="00C43F6A">
        <w:rPr>
          <w:rFonts w:ascii="Arial" w:hAnsi="Arial" w:cs="Arial"/>
          <w:b/>
          <w:color w:val="FF0000"/>
          <w:sz w:val="28"/>
          <w:shd w:val="clear" w:color="auto" w:fill="FFFFFF"/>
        </w:rPr>
        <w:t xml:space="preserve"> виды светоотражающих элементов:</w:t>
      </w:r>
    </w:p>
    <w:p w:rsidR="00C43F6A" w:rsidRDefault="00C43F6A" w:rsidP="00AA1AB3">
      <w:pPr>
        <w:jc w:val="both"/>
        <w:rPr>
          <w:rFonts w:ascii="Arial" w:hAnsi="Arial" w:cs="Arial"/>
          <w:color w:val="333333"/>
          <w:sz w:val="28"/>
          <w:shd w:val="clear" w:color="auto" w:fill="FFFFFF"/>
        </w:rPr>
      </w:pPr>
      <w:r w:rsidRPr="00C43F6A">
        <w:rPr>
          <w:rFonts w:ascii="Arial" w:hAnsi="Arial" w:cs="Arial"/>
          <w:b/>
          <w:color w:val="FF0000"/>
          <w:sz w:val="28"/>
          <w:shd w:val="clear" w:color="auto" w:fill="FFFFFF"/>
        </w:rPr>
        <w:t>Светоотражающие элементы</w:t>
      </w:r>
      <w:r w:rsidRPr="00C43F6A">
        <w:rPr>
          <w:rFonts w:ascii="Arial" w:hAnsi="Arial" w:cs="Arial"/>
          <w:color w:val="FF0000"/>
          <w:sz w:val="28"/>
          <w:shd w:val="clear" w:color="auto" w:fill="FFFFFF"/>
        </w:rPr>
        <w:t xml:space="preserve"> </w:t>
      </w:r>
      <w:r w:rsidRPr="00C43F6A">
        <w:rPr>
          <w:rFonts w:ascii="Arial" w:hAnsi="Arial" w:cs="Arial"/>
          <w:color w:val="333333"/>
          <w:sz w:val="28"/>
          <w:shd w:val="clear" w:color="auto" w:fill="FFFFFF"/>
        </w:rPr>
        <w:t>(далее – СВЭ) направлены на отражение всего света, попадающего на них с целью предотвращения дорожно-транспортного происшествия путем увеличения возможности обзора дорожного полотна водителем и наличия препятствий на нем.</w:t>
      </w:r>
    </w:p>
    <w:p w:rsidR="00C43F6A" w:rsidRPr="00C43F6A" w:rsidRDefault="00C43F6A" w:rsidP="00AA1AB3">
      <w:pPr>
        <w:jc w:val="both"/>
        <w:rPr>
          <w:rFonts w:ascii="Arial" w:hAnsi="Arial" w:cs="Arial"/>
          <w:color w:val="333333"/>
          <w:sz w:val="28"/>
          <w:shd w:val="clear" w:color="auto" w:fill="FFFFFF"/>
        </w:rPr>
      </w:pPr>
      <w:r>
        <w:rPr>
          <w:rFonts w:ascii="Arial" w:hAnsi="Arial" w:cs="Arial"/>
          <w:noProof/>
          <w:color w:val="333333"/>
          <w:sz w:val="28"/>
          <w:shd w:val="clear" w:color="auto" w:fill="FFFFFF"/>
          <w:lang w:eastAsia="ru-RU"/>
        </w:rPr>
        <w:drawing>
          <wp:inline distT="0" distB="0" distL="0" distR="0">
            <wp:extent cx="5940425" cy="1559560"/>
            <wp:effectExtent l="0" t="0" r="317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tootrazhaiushchie-flikery-dlia-peshehodov.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1559560"/>
                    </a:xfrm>
                    <a:prstGeom prst="rect">
                      <a:avLst/>
                    </a:prstGeom>
                  </pic:spPr>
                </pic:pic>
              </a:graphicData>
            </a:graphic>
          </wp:inline>
        </w:drawing>
      </w:r>
    </w:p>
    <w:p w:rsidR="00AA1AB3" w:rsidRDefault="00AA1AB3" w:rsidP="00AA1AB3">
      <w:pPr>
        <w:jc w:val="both"/>
        <w:rPr>
          <w:b/>
          <w:color w:val="FF0000"/>
          <w:sz w:val="32"/>
        </w:rPr>
      </w:pPr>
      <w:r>
        <w:rPr>
          <w:rFonts w:ascii="Arial" w:hAnsi="Arial" w:cs="Arial"/>
          <w:color w:val="333333"/>
          <w:sz w:val="28"/>
          <w:shd w:val="clear" w:color="auto" w:fill="FFFFFF"/>
        </w:rPr>
        <w:t xml:space="preserve"> </w:t>
      </w:r>
      <w:r w:rsidRPr="00AA1AB3">
        <w:rPr>
          <w:rFonts w:ascii="Arial" w:hAnsi="Arial" w:cs="Arial"/>
          <w:color w:val="333333"/>
          <w:sz w:val="28"/>
        </w:rPr>
        <w:br/>
      </w:r>
      <w:r w:rsidR="00C33310" w:rsidRPr="00C33310">
        <w:rPr>
          <w:b/>
          <w:color w:val="FF0000"/>
          <w:sz w:val="32"/>
        </w:rPr>
        <w:t>Они могут иметь различные формы:</w:t>
      </w:r>
    </w:p>
    <w:p w:rsidR="00C33310" w:rsidRPr="00197586" w:rsidRDefault="00C33310" w:rsidP="00C33310">
      <w:pPr>
        <w:pStyle w:val="ac"/>
        <w:numPr>
          <w:ilvl w:val="0"/>
          <w:numId w:val="4"/>
        </w:numPr>
        <w:jc w:val="both"/>
        <w:rPr>
          <w:rFonts w:ascii="Aparajita" w:hAnsi="Aparajita" w:cs="Aparajita"/>
          <w:color w:val="FF0000"/>
          <w:sz w:val="32"/>
        </w:rPr>
      </w:pPr>
      <w:proofErr w:type="spellStart"/>
      <w:r w:rsidRPr="00197586">
        <w:rPr>
          <w:rFonts w:ascii="Arial" w:hAnsi="Arial" w:cs="Arial"/>
          <w:sz w:val="32"/>
        </w:rPr>
        <w:t>Стикер</w:t>
      </w:r>
      <w:proofErr w:type="gramStart"/>
      <w:r w:rsidRPr="00197586">
        <w:rPr>
          <w:rFonts w:ascii="Arial" w:hAnsi="Arial" w:cs="Arial"/>
          <w:sz w:val="32"/>
        </w:rPr>
        <w:t>ы</w:t>
      </w:r>
      <w:proofErr w:type="spellEnd"/>
      <w:r w:rsidRPr="00197586">
        <w:rPr>
          <w:rFonts w:ascii="Aparajita" w:hAnsi="Aparajita" w:cs="Aparajita"/>
          <w:sz w:val="32"/>
        </w:rPr>
        <w:t>(</w:t>
      </w:r>
      <w:proofErr w:type="gramEnd"/>
      <w:r w:rsidRPr="00197586">
        <w:rPr>
          <w:rFonts w:ascii="Aparajita" w:hAnsi="Aparajita" w:cs="Aparajita"/>
          <w:sz w:val="32"/>
        </w:rPr>
        <w:t xml:space="preserve"> </w:t>
      </w:r>
      <w:r w:rsidRPr="00197586">
        <w:rPr>
          <w:rFonts w:ascii="Arial" w:hAnsi="Arial" w:cs="Arial"/>
          <w:sz w:val="32"/>
        </w:rPr>
        <w:t>могут</w:t>
      </w:r>
      <w:r w:rsidRPr="00197586">
        <w:rPr>
          <w:rFonts w:ascii="Aparajita" w:hAnsi="Aparajita" w:cs="Aparajita"/>
          <w:sz w:val="32"/>
        </w:rPr>
        <w:t xml:space="preserve"> </w:t>
      </w:r>
      <w:r w:rsidRPr="00197586">
        <w:rPr>
          <w:rFonts w:ascii="Arial" w:hAnsi="Arial" w:cs="Arial"/>
          <w:sz w:val="32"/>
        </w:rPr>
        <w:t>крепиться</w:t>
      </w:r>
      <w:r w:rsidRPr="00197586">
        <w:rPr>
          <w:rFonts w:ascii="Aparajita" w:hAnsi="Aparajita" w:cs="Aparajita"/>
          <w:sz w:val="32"/>
        </w:rPr>
        <w:t xml:space="preserve"> </w:t>
      </w:r>
      <w:r w:rsidRPr="00197586">
        <w:rPr>
          <w:rFonts w:ascii="Arial" w:hAnsi="Arial" w:cs="Arial"/>
          <w:sz w:val="32"/>
        </w:rPr>
        <w:t>к</w:t>
      </w:r>
      <w:r w:rsidRPr="00197586">
        <w:rPr>
          <w:rFonts w:ascii="Aparajita" w:hAnsi="Aparajita" w:cs="Aparajita"/>
          <w:sz w:val="32"/>
        </w:rPr>
        <w:t xml:space="preserve"> </w:t>
      </w:r>
      <w:r w:rsidRPr="00197586">
        <w:rPr>
          <w:rFonts w:ascii="Arial" w:hAnsi="Arial" w:cs="Arial"/>
          <w:sz w:val="32"/>
        </w:rPr>
        <w:t>одежде</w:t>
      </w:r>
      <w:r w:rsidRPr="00197586">
        <w:rPr>
          <w:rFonts w:ascii="Aparajita" w:hAnsi="Aparajita" w:cs="Aparajita"/>
          <w:sz w:val="32"/>
        </w:rPr>
        <w:t xml:space="preserve"> </w:t>
      </w:r>
      <w:r w:rsidRPr="00197586">
        <w:rPr>
          <w:rFonts w:ascii="Arial" w:hAnsi="Arial" w:cs="Arial"/>
          <w:sz w:val="32"/>
        </w:rPr>
        <w:t>на</w:t>
      </w:r>
      <w:r w:rsidRPr="00197586">
        <w:rPr>
          <w:rFonts w:ascii="Aparajita" w:hAnsi="Aparajita" w:cs="Aparajita"/>
          <w:sz w:val="32"/>
        </w:rPr>
        <w:t xml:space="preserve"> </w:t>
      </w:r>
      <w:r w:rsidRPr="00197586">
        <w:rPr>
          <w:rFonts w:ascii="Arial" w:hAnsi="Arial" w:cs="Arial"/>
          <w:sz w:val="32"/>
        </w:rPr>
        <w:t>липучке</w:t>
      </w:r>
      <w:r w:rsidRPr="00197586">
        <w:rPr>
          <w:rFonts w:ascii="Aparajita" w:hAnsi="Aparajita" w:cs="Aparajita"/>
          <w:sz w:val="32"/>
        </w:rPr>
        <w:t>);</w:t>
      </w:r>
    </w:p>
    <w:p w:rsidR="00C33310" w:rsidRPr="00197586" w:rsidRDefault="00C33310" w:rsidP="00C33310">
      <w:pPr>
        <w:pStyle w:val="ac"/>
        <w:numPr>
          <w:ilvl w:val="0"/>
          <w:numId w:val="4"/>
        </w:numPr>
        <w:jc w:val="both"/>
        <w:rPr>
          <w:rFonts w:ascii="Aparajita" w:hAnsi="Aparajita" w:cs="Aparajita"/>
          <w:color w:val="FF0000"/>
          <w:sz w:val="32"/>
        </w:rPr>
      </w:pPr>
      <w:proofErr w:type="spellStart"/>
      <w:r w:rsidRPr="00197586">
        <w:rPr>
          <w:rFonts w:ascii="Arial" w:hAnsi="Arial" w:cs="Arial"/>
          <w:sz w:val="32"/>
        </w:rPr>
        <w:t>Термополоск</w:t>
      </w:r>
      <w:proofErr w:type="gramStart"/>
      <w:r w:rsidRPr="00197586">
        <w:rPr>
          <w:rFonts w:ascii="Arial" w:hAnsi="Arial" w:cs="Arial"/>
          <w:sz w:val="32"/>
        </w:rPr>
        <w:t>и</w:t>
      </w:r>
      <w:proofErr w:type="spellEnd"/>
      <w:r w:rsidRPr="00197586">
        <w:rPr>
          <w:rFonts w:ascii="Aparajita" w:hAnsi="Aparajita" w:cs="Aparajita"/>
          <w:sz w:val="32"/>
        </w:rPr>
        <w:t>(</w:t>
      </w:r>
      <w:proofErr w:type="gramEnd"/>
      <w:r w:rsidRPr="00197586">
        <w:rPr>
          <w:rFonts w:ascii="Aparajita" w:hAnsi="Aparajita" w:cs="Aparajita"/>
          <w:sz w:val="32"/>
        </w:rPr>
        <w:t xml:space="preserve"> </w:t>
      </w:r>
      <w:r w:rsidRPr="00197586">
        <w:rPr>
          <w:rFonts w:ascii="Arial" w:hAnsi="Arial" w:cs="Arial"/>
          <w:sz w:val="32"/>
        </w:rPr>
        <w:t>крепятся</w:t>
      </w:r>
      <w:r w:rsidRPr="00197586">
        <w:rPr>
          <w:rFonts w:ascii="Aparajita" w:hAnsi="Aparajita" w:cs="Aparajita"/>
          <w:sz w:val="32"/>
        </w:rPr>
        <w:t xml:space="preserve"> </w:t>
      </w:r>
      <w:r w:rsidRPr="00197586">
        <w:rPr>
          <w:rFonts w:ascii="Arial" w:hAnsi="Arial" w:cs="Arial"/>
          <w:sz w:val="32"/>
        </w:rPr>
        <w:t>на</w:t>
      </w:r>
      <w:r w:rsidRPr="00197586">
        <w:rPr>
          <w:rFonts w:ascii="Aparajita" w:hAnsi="Aparajita" w:cs="Aparajita"/>
          <w:sz w:val="32"/>
        </w:rPr>
        <w:t xml:space="preserve"> </w:t>
      </w:r>
      <w:r w:rsidRPr="00197586">
        <w:rPr>
          <w:rFonts w:ascii="Arial" w:hAnsi="Arial" w:cs="Arial"/>
          <w:sz w:val="32"/>
        </w:rPr>
        <w:t>ткани</w:t>
      </w:r>
      <w:r w:rsidRPr="00197586">
        <w:rPr>
          <w:rFonts w:ascii="Aparajita" w:hAnsi="Aparajita" w:cs="Aparajita"/>
          <w:sz w:val="32"/>
        </w:rPr>
        <w:t xml:space="preserve"> </w:t>
      </w:r>
      <w:r w:rsidRPr="00197586">
        <w:rPr>
          <w:rFonts w:ascii="Arial" w:hAnsi="Arial" w:cs="Arial"/>
          <w:sz w:val="32"/>
        </w:rPr>
        <w:t>с</w:t>
      </w:r>
      <w:r w:rsidRPr="00197586">
        <w:rPr>
          <w:rFonts w:ascii="Aparajita" w:hAnsi="Aparajita" w:cs="Aparajita"/>
          <w:sz w:val="32"/>
        </w:rPr>
        <w:t xml:space="preserve"> </w:t>
      </w:r>
      <w:r w:rsidRPr="00197586">
        <w:rPr>
          <w:rFonts w:ascii="Arial" w:hAnsi="Arial" w:cs="Arial"/>
          <w:sz w:val="32"/>
        </w:rPr>
        <w:t>помощью</w:t>
      </w:r>
      <w:r w:rsidRPr="00197586">
        <w:rPr>
          <w:rFonts w:ascii="Aparajita" w:hAnsi="Aparajita" w:cs="Aparajita"/>
          <w:sz w:val="32"/>
        </w:rPr>
        <w:t xml:space="preserve"> </w:t>
      </w:r>
      <w:r w:rsidRPr="00197586">
        <w:rPr>
          <w:rFonts w:ascii="Arial" w:hAnsi="Arial" w:cs="Arial"/>
          <w:sz w:val="32"/>
        </w:rPr>
        <w:t>прогрева</w:t>
      </w:r>
      <w:r w:rsidRPr="00197586">
        <w:rPr>
          <w:rFonts w:ascii="Aparajita" w:hAnsi="Aparajita" w:cs="Aparajita"/>
          <w:sz w:val="32"/>
        </w:rPr>
        <w:t xml:space="preserve"> </w:t>
      </w:r>
      <w:r w:rsidRPr="00197586">
        <w:rPr>
          <w:rFonts w:ascii="Arial" w:hAnsi="Arial" w:cs="Arial"/>
          <w:sz w:val="32"/>
        </w:rPr>
        <w:t>утюгом</w:t>
      </w:r>
      <w:r w:rsidRPr="00197586">
        <w:rPr>
          <w:rFonts w:ascii="Aparajita" w:hAnsi="Aparajita" w:cs="Aparajita"/>
          <w:sz w:val="32"/>
        </w:rPr>
        <w:t>);</w:t>
      </w:r>
    </w:p>
    <w:p w:rsidR="00C33310" w:rsidRPr="00197586" w:rsidRDefault="007C1F81" w:rsidP="00C33310">
      <w:pPr>
        <w:pStyle w:val="ac"/>
        <w:numPr>
          <w:ilvl w:val="0"/>
          <w:numId w:val="4"/>
        </w:numPr>
        <w:jc w:val="both"/>
        <w:rPr>
          <w:rFonts w:ascii="Aparajita" w:hAnsi="Aparajita" w:cs="Aparajita"/>
          <w:color w:val="FF0000"/>
          <w:sz w:val="32"/>
        </w:rPr>
      </w:pPr>
      <w:r w:rsidRPr="00197586">
        <w:rPr>
          <w:rFonts w:ascii="Arial" w:hAnsi="Arial" w:cs="Arial"/>
          <w:sz w:val="32"/>
        </w:rPr>
        <w:lastRenderedPageBreak/>
        <w:t>Жест</w:t>
      </w:r>
      <w:r w:rsidR="00C33310" w:rsidRPr="00197586">
        <w:rPr>
          <w:rFonts w:ascii="Arial" w:hAnsi="Arial" w:cs="Arial"/>
          <w:sz w:val="32"/>
        </w:rPr>
        <w:t>кие</w:t>
      </w:r>
      <w:r w:rsidR="00C33310" w:rsidRPr="00197586">
        <w:rPr>
          <w:rFonts w:ascii="Aparajita" w:hAnsi="Aparajita" w:cs="Aparajita"/>
          <w:sz w:val="32"/>
        </w:rPr>
        <w:t xml:space="preserve"> </w:t>
      </w:r>
      <w:r w:rsidR="00C33310" w:rsidRPr="00197586">
        <w:rPr>
          <w:rFonts w:ascii="Arial" w:hAnsi="Arial" w:cs="Arial"/>
          <w:sz w:val="32"/>
        </w:rPr>
        <w:t>браслет</w:t>
      </w:r>
      <w:proofErr w:type="gramStart"/>
      <w:r w:rsidR="00C33310" w:rsidRPr="00197586">
        <w:rPr>
          <w:rFonts w:ascii="Arial" w:hAnsi="Arial" w:cs="Arial"/>
          <w:sz w:val="32"/>
        </w:rPr>
        <w:t>ы</w:t>
      </w:r>
      <w:r w:rsidRPr="00197586">
        <w:rPr>
          <w:rFonts w:ascii="Aparajita" w:hAnsi="Aparajita" w:cs="Aparajita"/>
          <w:sz w:val="32"/>
        </w:rPr>
        <w:t>(</w:t>
      </w:r>
      <w:proofErr w:type="gramEnd"/>
      <w:r w:rsidRPr="00197586">
        <w:rPr>
          <w:rFonts w:ascii="Aparajita" w:hAnsi="Aparajita" w:cs="Aparajita"/>
          <w:sz w:val="32"/>
        </w:rPr>
        <w:t xml:space="preserve"> </w:t>
      </w:r>
      <w:r w:rsidRPr="00197586">
        <w:rPr>
          <w:rFonts w:ascii="Arial" w:hAnsi="Arial" w:cs="Arial"/>
          <w:sz w:val="32"/>
        </w:rPr>
        <w:t>скручиваясь</w:t>
      </w:r>
      <w:r w:rsidRPr="00197586">
        <w:rPr>
          <w:rFonts w:ascii="Aparajita" w:hAnsi="Aparajita" w:cs="Aparajita"/>
          <w:sz w:val="32"/>
        </w:rPr>
        <w:t xml:space="preserve">, </w:t>
      </w:r>
      <w:r w:rsidRPr="00197586">
        <w:rPr>
          <w:rFonts w:ascii="Arial" w:hAnsi="Arial" w:cs="Arial"/>
          <w:sz w:val="32"/>
        </w:rPr>
        <w:t>крепятся</w:t>
      </w:r>
      <w:r w:rsidRPr="00197586">
        <w:rPr>
          <w:rFonts w:ascii="Aparajita" w:hAnsi="Aparajita" w:cs="Aparajita"/>
          <w:sz w:val="32"/>
        </w:rPr>
        <w:t xml:space="preserve"> </w:t>
      </w:r>
      <w:r w:rsidRPr="00197586">
        <w:rPr>
          <w:rFonts w:ascii="Arial" w:hAnsi="Arial" w:cs="Arial"/>
          <w:sz w:val="32"/>
        </w:rPr>
        <w:t>на</w:t>
      </w:r>
      <w:r w:rsidRPr="00197586">
        <w:rPr>
          <w:rFonts w:ascii="Aparajita" w:hAnsi="Aparajita" w:cs="Aparajita"/>
          <w:sz w:val="32"/>
        </w:rPr>
        <w:t xml:space="preserve"> </w:t>
      </w:r>
      <w:r w:rsidRPr="00197586">
        <w:rPr>
          <w:rFonts w:ascii="Arial" w:hAnsi="Arial" w:cs="Arial"/>
          <w:sz w:val="32"/>
        </w:rPr>
        <w:t>руку</w:t>
      </w:r>
      <w:r w:rsidRPr="00197586">
        <w:rPr>
          <w:rFonts w:ascii="Aparajita" w:hAnsi="Aparajita" w:cs="Aparajita"/>
          <w:sz w:val="32"/>
        </w:rPr>
        <w:t xml:space="preserve">, </w:t>
      </w:r>
      <w:r w:rsidRPr="00197586">
        <w:rPr>
          <w:rFonts w:ascii="Arial" w:hAnsi="Arial" w:cs="Arial"/>
          <w:sz w:val="32"/>
        </w:rPr>
        <w:t>ногу</w:t>
      </w:r>
      <w:r w:rsidRPr="00197586">
        <w:rPr>
          <w:rFonts w:ascii="Aparajita" w:hAnsi="Aparajita" w:cs="Aparajita"/>
          <w:sz w:val="32"/>
        </w:rPr>
        <w:t xml:space="preserve"> </w:t>
      </w:r>
      <w:r w:rsidRPr="00197586">
        <w:rPr>
          <w:rFonts w:ascii="Arial" w:hAnsi="Arial" w:cs="Arial"/>
          <w:sz w:val="32"/>
        </w:rPr>
        <w:t>или</w:t>
      </w:r>
      <w:r w:rsidRPr="00197586">
        <w:rPr>
          <w:rFonts w:ascii="Aparajita" w:hAnsi="Aparajita" w:cs="Aparajita"/>
          <w:sz w:val="32"/>
        </w:rPr>
        <w:t xml:space="preserve"> </w:t>
      </w:r>
      <w:r w:rsidRPr="00197586">
        <w:rPr>
          <w:rFonts w:ascii="Arial" w:hAnsi="Arial" w:cs="Arial"/>
          <w:sz w:val="32"/>
        </w:rPr>
        <w:t>сумку</w:t>
      </w:r>
      <w:r w:rsidRPr="00197586">
        <w:rPr>
          <w:rFonts w:ascii="Aparajita" w:hAnsi="Aparajita" w:cs="Aparajita"/>
          <w:sz w:val="32"/>
        </w:rPr>
        <w:t>);</w:t>
      </w:r>
    </w:p>
    <w:p w:rsidR="007C1F81" w:rsidRPr="00197586" w:rsidRDefault="007C1F81" w:rsidP="00C33310">
      <w:pPr>
        <w:pStyle w:val="ac"/>
        <w:numPr>
          <w:ilvl w:val="0"/>
          <w:numId w:val="4"/>
        </w:numPr>
        <w:jc w:val="both"/>
        <w:rPr>
          <w:rFonts w:ascii="Aparajita" w:hAnsi="Aparajita" w:cs="Aparajita"/>
          <w:color w:val="FF0000"/>
          <w:sz w:val="32"/>
        </w:rPr>
      </w:pPr>
      <w:r w:rsidRPr="00197586">
        <w:rPr>
          <w:rFonts w:ascii="Arial" w:hAnsi="Arial" w:cs="Arial"/>
          <w:sz w:val="32"/>
        </w:rPr>
        <w:t>Кулоны</w:t>
      </w:r>
      <w:r w:rsidRPr="00197586">
        <w:rPr>
          <w:rFonts w:ascii="Aparajita" w:hAnsi="Aparajita" w:cs="Aparajita"/>
          <w:sz w:val="32"/>
        </w:rPr>
        <w:t xml:space="preserve"> </w:t>
      </w:r>
      <w:r w:rsidRPr="00197586">
        <w:rPr>
          <w:rFonts w:ascii="Arial" w:hAnsi="Arial" w:cs="Arial"/>
          <w:sz w:val="32"/>
        </w:rPr>
        <w:t>и</w:t>
      </w:r>
      <w:r w:rsidRPr="00197586">
        <w:rPr>
          <w:rFonts w:ascii="Aparajita" w:hAnsi="Aparajita" w:cs="Aparajita"/>
          <w:sz w:val="32"/>
        </w:rPr>
        <w:t xml:space="preserve"> </w:t>
      </w:r>
      <w:r w:rsidRPr="00197586">
        <w:rPr>
          <w:rFonts w:ascii="Arial" w:hAnsi="Arial" w:cs="Arial"/>
          <w:sz w:val="32"/>
        </w:rPr>
        <w:t>брелоки</w:t>
      </w:r>
      <w:r w:rsidRPr="00197586">
        <w:rPr>
          <w:rFonts w:ascii="Aparajita" w:hAnsi="Aparajita" w:cs="Aparajita"/>
          <w:sz w:val="32"/>
        </w:rPr>
        <w:t>;</w:t>
      </w:r>
    </w:p>
    <w:p w:rsidR="007C1F81" w:rsidRPr="00197586" w:rsidRDefault="007C1F81" w:rsidP="00C33310">
      <w:pPr>
        <w:pStyle w:val="ac"/>
        <w:numPr>
          <w:ilvl w:val="0"/>
          <w:numId w:val="4"/>
        </w:numPr>
        <w:jc w:val="both"/>
        <w:rPr>
          <w:rFonts w:ascii="Aparajita" w:hAnsi="Aparajita" w:cs="Aparajita"/>
          <w:color w:val="FF0000"/>
          <w:sz w:val="32"/>
        </w:rPr>
      </w:pPr>
      <w:r w:rsidRPr="00197586">
        <w:rPr>
          <w:rFonts w:ascii="Arial" w:hAnsi="Arial" w:cs="Arial"/>
          <w:sz w:val="32"/>
        </w:rPr>
        <w:t>Значки</w:t>
      </w:r>
      <w:r w:rsidRPr="00197586">
        <w:rPr>
          <w:rFonts w:ascii="Aparajita" w:hAnsi="Aparajita" w:cs="Aparajita"/>
          <w:sz w:val="32"/>
        </w:rPr>
        <w:t xml:space="preserve"> </w:t>
      </w:r>
      <w:r w:rsidRPr="00197586">
        <w:rPr>
          <w:rFonts w:ascii="Arial" w:hAnsi="Arial" w:cs="Arial"/>
          <w:sz w:val="32"/>
        </w:rPr>
        <w:t>и</w:t>
      </w:r>
      <w:r w:rsidRPr="00197586">
        <w:rPr>
          <w:rFonts w:ascii="Aparajita" w:hAnsi="Aparajita" w:cs="Aparajita"/>
          <w:sz w:val="32"/>
        </w:rPr>
        <w:t xml:space="preserve"> </w:t>
      </w:r>
      <w:r w:rsidRPr="00197586">
        <w:rPr>
          <w:rFonts w:ascii="Arial" w:hAnsi="Arial" w:cs="Arial"/>
          <w:sz w:val="32"/>
        </w:rPr>
        <w:t>шнурки</w:t>
      </w:r>
      <w:r w:rsidRPr="00197586">
        <w:rPr>
          <w:rFonts w:ascii="Aparajita" w:hAnsi="Aparajita" w:cs="Aparajita"/>
          <w:sz w:val="32"/>
        </w:rPr>
        <w:t>.</w:t>
      </w:r>
    </w:p>
    <w:p w:rsidR="007C1F81" w:rsidRDefault="007C1F81" w:rsidP="007C1F81">
      <w:pPr>
        <w:jc w:val="both"/>
        <w:rPr>
          <w:rFonts w:ascii="Arial" w:hAnsi="Arial" w:cs="Arial"/>
          <w:color w:val="333333"/>
          <w:sz w:val="28"/>
          <w:shd w:val="clear" w:color="auto" w:fill="FFFFFF"/>
        </w:rPr>
      </w:pPr>
      <w:r w:rsidRPr="007C1F81">
        <w:rPr>
          <w:rFonts w:ascii="Arial" w:hAnsi="Arial" w:cs="Arial"/>
          <w:color w:val="333333"/>
          <w:sz w:val="28"/>
          <w:shd w:val="clear" w:color="auto" w:fill="FFFFFF"/>
        </w:rPr>
        <w:t xml:space="preserve">Когда свет попадает на светоотражающий элемент, луч от него направляется к источнику света. В случае дорожного движения – это фары автомобиля.  </w:t>
      </w:r>
    </w:p>
    <w:p w:rsidR="007C1F81" w:rsidRDefault="007C1F81" w:rsidP="007C1F81">
      <w:pPr>
        <w:jc w:val="both"/>
        <w:rPr>
          <w:color w:val="FF0000"/>
          <w:sz w:val="48"/>
        </w:rPr>
      </w:pPr>
      <w:r w:rsidRPr="00795D2D">
        <w:rPr>
          <w:rFonts w:ascii="Arial" w:hAnsi="Arial" w:cs="Arial"/>
          <w:color w:val="333333"/>
          <w:sz w:val="28"/>
          <w:shd w:val="clear" w:color="auto" w:fill="FFFFFF"/>
        </w:rPr>
        <w:t>Так как угол падения света может варьироваться в зависимости от направления движения транспортного средства, СВЭ должны быть равномерно распределены со всех сторон тела пешехода.  Если пешеход не имеет возможности приобрести профессиональные СВЭ, то их также самостоятельно легко можно изготовить в домашних условиях путем нанесения специальной светоотражающей краски из баллончика на</w:t>
      </w:r>
      <w:r w:rsidR="00795D2D" w:rsidRPr="00795D2D">
        <w:rPr>
          <w:rFonts w:ascii="Arial" w:hAnsi="Arial" w:cs="Arial"/>
          <w:color w:val="333333"/>
          <w:sz w:val="28"/>
          <w:shd w:val="clear" w:color="auto" w:fill="FFFFFF"/>
        </w:rPr>
        <w:t xml:space="preserve"> необходимую поверхность. </w:t>
      </w:r>
      <w:r w:rsidR="00795D2D" w:rsidRPr="00795D2D">
        <w:rPr>
          <w:color w:val="FF0000"/>
          <w:sz w:val="48"/>
        </w:rPr>
        <w:t xml:space="preserve"> </w:t>
      </w:r>
    </w:p>
    <w:p w:rsidR="00795D2D" w:rsidRDefault="00795D2D" w:rsidP="007C1F81">
      <w:pPr>
        <w:jc w:val="both"/>
        <w:rPr>
          <w:rFonts w:ascii="Arial" w:hAnsi="Arial" w:cs="Arial"/>
          <w:color w:val="333333"/>
          <w:sz w:val="28"/>
          <w:shd w:val="clear" w:color="auto" w:fill="FFFFFF"/>
        </w:rPr>
      </w:pPr>
      <w:r w:rsidRPr="00795D2D">
        <w:rPr>
          <w:rFonts w:ascii="Arial" w:hAnsi="Arial" w:cs="Arial"/>
          <w:b/>
          <w:color w:val="FF0000"/>
          <w:sz w:val="28"/>
          <w:shd w:val="clear" w:color="auto" w:fill="FFFFFF"/>
        </w:rPr>
        <w:t>Оптимальными цветами для СВЭ считаются:</w:t>
      </w:r>
      <w:r w:rsidRPr="00795D2D">
        <w:rPr>
          <w:rFonts w:ascii="Arial" w:hAnsi="Arial" w:cs="Arial"/>
          <w:color w:val="FF0000"/>
          <w:sz w:val="28"/>
          <w:shd w:val="clear" w:color="auto" w:fill="FFFFFF"/>
        </w:rPr>
        <w:t xml:space="preserve"> </w:t>
      </w:r>
      <w:proofErr w:type="gramStart"/>
      <w:r w:rsidRPr="00795D2D">
        <w:rPr>
          <w:rFonts w:ascii="Arial" w:hAnsi="Arial" w:cs="Arial"/>
          <w:color w:val="333333"/>
          <w:sz w:val="28"/>
          <w:shd w:val="clear" w:color="auto" w:fill="FFFFFF"/>
        </w:rPr>
        <w:t>лимонный</w:t>
      </w:r>
      <w:proofErr w:type="gramEnd"/>
      <w:r w:rsidRPr="00795D2D">
        <w:rPr>
          <w:rFonts w:ascii="Arial" w:hAnsi="Arial" w:cs="Arial"/>
          <w:color w:val="333333"/>
          <w:sz w:val="28"/>
          <w:shd w:val="clear" w:color="auto" w:fill="FFFFFF"/>
        </w:rPr>
        <w:t>; белый; светло-серый.</w:t>
      </w:r>
    </w:p>
    <w:p w:rsidR="001A491C" w:rsidRDefault="001A491C" w:rsidP="007C1F81">
      <w:pPr>
        <w:jc w:val="both"/>
        <w:rPr>
          <w:rFonts w:ascii="Arial" w:hAnsi="Arial" w:cs="Arial"/>
          <w:b/>
          <w:color w:val="FF0000"/>
          <w:sz w:val="28"/>
          <w:shd w:val="clear" w:color="auto" w:fill="FFFFFF"/>
        </w:rPr>
      </w:pPr>
      <w:r w:rsidRPr="001A491C">
        <w:rPr>
          <w:rFonts w:ascii="Arial" w:hAnsi="Arial" w:cs="Arial"/>
          <w:b/>
          <w:color w:val="FF0000"/>
          <w:sz w:val="28"/>
          <w:shd w:val="clear" w:color="auto" w:fill="FFFFFF"/>
        </w:rPr>
        <w:t>Правила ношения светоотражателей:</w:t>
      </w:r>
    </w:p>
    <w:p w:rsidR="001A491C" w:rsidRDefault="001A491C" w:rsidP="007C1F81">
      <w:pPr>
        <w:jc w:val="both"/>
        <w:rPr>
          <w:rFonts w:ascii="Arial" w:hAnsi="Arial" w:cs="Arial"/>
          <w:color w:val="333333"/>
          <w:sz w:val="28"/>
          <w:shd w:val="clear" w:color="auto" w:fill="FFFFFF"/>
        </w:rPr>
      </w:pPr>
      <w:r w:rsidRPr="001A491C">
        <w:rPr>
          <w:rFonts w:ascii="Arial" w:hAnsi="Arial" w:cs="Arial"/>
          <w:color w:val="333333"/>
          <w:sz w:val="28"/>
          <w:shd w:val="clear" w:color="auto" w:fill="FFFFFF"/>
        </w:rPr>
        <w:t>СВЭ должны быть равномерно распределены по всему телу пешехода.</w:t>
      </w:r>
      <w:r w:rsidRPr="001A491C">
        <w:rPr>
          <w:rFonts w:ascii="Arial" w:hAnsi="Arial" w:cs="Arial"/>
          <w:color w:val="333333"/>
          <w:shd w:val="clear" w:color="auto" w:fill="FFFFFF"/>
        </w:rPr>
        <w:t xml:space="preserve"> </w:t>
      </w:r>
      <w:r w:rsidRPr="001A491C">
        <w:rPr>
          <w:rFonts w:ascii="Arial" w:hAnsi="Arial" w:cs="Arial"/>
          <w:color w:val="333333"/>
          <w:sz w:val="28"/>
          <w:shd w:val="clear" w:color="auto" w:fill="FFFFFF"/>
        </w:rPr>
        <w:t xml:space="preserve">При этом </w:t>
      </w:r>
      <w:proofErr w:type="spellStart"/>
      <w:r w:rsidRPr="001A491C">
        <w:rPr>
          <w:rFonts w:ascii="Arial" w:hAnsi="Arial" w:cs="Arial"/>
          <w:color w:val="333333"/>
          <w:sz w:val="28"/>
          <w:shd w:val="clear" w:color="auto" w:fill="FFFFFF"/>
        </w:rPr>
        <w:t>стикеры</w:t>
      </w:r>
      <w:proofErr w:type="spellEnd"/>
      <w:r w:rsidRPr="001A491C">
        <w:rPr>
          <w:rFonts w:ascii="Arial" w:hAnsi="Arial" w:cs="Arial"/>
          <w:color w:val="333333"/>
          <w:sz w:val="28"/>
          <w:shd w:val="clear" w:color="auto" w:fill="FFFFFF"/>
        </w:rPr>
        <w:t xml:space="preserve"> могут располагаться не только на руках или ногах человека. Допустимым также считается расположение </w:t>
      </w:r>
      <w:proofErr w:type="spellStart"/>
      <w:r w:rsidRPr="001A491C">
        <w:rPr>
          <w:rFonts w:ascii="Arial" w:hAnsi="Arial" w:cs="Arial"/>
          <w:color w:val="333333"/>
          <w:sz w:val="28"/>
          <w:shd w:val="clear" w:color="auto" w:fill="FFFFFF"/>
        </w:rPr>
        <w:t>фликеров</w:t>
      </w:r>
      <w:proofErr w:type="spellEnd"/>
      <w:r w:rsidRPr="001A491C">
        <w:rPr>
          <w:rFonts w:ascii="Arial" w:hAnsi="Arial" w:cs="Arial"/>
          <w:color w:val="333333"/>
          <w:sz w:val="28"/>
          <w:shd w:val="clear" w:color="auto" w:fill="FFFFFF"/>
        </w:rPr>
        <w:t xml:space="preserve"> на головных уборах, сумках, рюкзаках, обуви, перчатках. Следует отметить, что </w:t>
      </w:r>
      <w:proofErr w:type="spellStart"/>
      <w:r w:rsidRPr="001A491C">
        <w:rPr>
          <w:rFonts w:ascii="Arial" w:hAnsi="Arial" w:cs="Arial"/>
          <w:color w:val="333333"/>
          <w:sz w:val="28"/>
          <w:shd w:val="clear" w:color="auto" w:fill="FFFFFF"/>
        </w:rPr>
        <w:t>стикер</w:t>
      </w:r>
      <w:proofErr w:type="spellEnd"/>
      <w:r w:rsidRPr="001A491C">
        <w:rPr>
          <w:rFonts w:ascii="Arial" w:hAnsi="Arial" w:cs="Arial"/>
          <w:color w:val="333333"/>
          <w:sz w:val="28"/>
          <w:shd w:val="clear" w:color="auto" w:fill="FFFFFF"/>
        </w:rPr>
        <w:t xml:space="preserve"> должен быть расположен таким образом, чтобы частично повторять анатомическую форму части тела человека. Если же элемент единичный, его площадь должна быть не менее 25 сантиметров квадратных. В ином случае, он будет просто незаметен автомобилисту с большого расстояния </w:t>
      </w:r>
      <w:r>
        <w:rPr>
          <w:rFonts w:ascii="Arial" w:hAnsi="Arial" w:cs="Arial"/>
          <w:color w:val="333333"/>
          <w:sz w:val="28"/>
          <w:shd w:val="clear" w:color="auto" w:fill="FFFFFF"/>
        </w:rPr>
        <w:t>и желаемого эффекта не принесет.</w:t>
      </w:r>
    </w:p>
    <w:p w:rsidR="00197586" w:rsidRPr="00346B29" w:rsidRDefault="00197586" w:rsidP="00346B29">
      <w:pPr>
        <w:jc w:val="center"/>
        <w:rPr>
          <w:rFonts w:ascii="Arial" w:hAnsi="Arial" w:cs="Arial"/>
          <w:b/>
          <w:color w:val="FF0000"/>
          <w:sz w:val="28"/>
          <w:shd w:val="clear" w:color="auto" w:fill="FFFFFF"/>
        </w:rPr>
      </w:pPr>
      <w:r w:rsidRPr="00346B29">
        <w:rPr>
          <w:rFonts w:ascii="Arial" w:hAnsi="Arial" w:cs="Arial"/>
          <w:b/>
          <w:color w:val="FF0000"/>
          <w:sz w:val="28"/>
          <w:shd w:val="clear" w:color="auto" w:fill="FFFFFF"/>
        </w:rPr>
        <w:t xml:space="preserve">Уважаемые родители! Наличие светоотражающих элементов на </w:t>
      </w:r>
      <w:bookmarkStart w:id="0" w:name="_GoBack"/>
      <w:bookmarkEnd w:id="0"/>
      <w:r w:rsidRPr="00346B29">
        <w:rPr>
          <w:rFonts w:ascii="Arial" w:hAnsi="Arial" w:cs="Arial"/>
          <w:b/>
          <w:color w:val="FF0000"/>
          <w:sz w:val="28"/>
          <w:shd w:val="clear" w:color="auto" w:fill="FFFFFF"/>
        </w:rPr>
        <w:t>одежде может спасти жизнь вам и</w:t>
      </w:r>
      <w:r w:rsidR="00346B29" w:rsidRPr="00346B29">
        <w:rPr>
          <w:rFonts w:ascii="Arial" w:hAnsi="Arial" w:cs="Arial"/>
          <w:b/>
          <w:color w:val="FF0000"/>
          <w:sz w:val="28"/>
          <w:shd w:val="clear" w:color="auto" w:fill="FFFFFF"/>
        </w:rPr>
        <w:t xml:space="preserve"> </w:t>
      </w:r>
      <w:r w:rsidRPr="00346B29">
        <w:rPr>
          <w:rFonts w:ascii="Arial" w:hAnsi="Arial" w:cs="Arial"/>
          <w:b/>
          <w:color w:val="FF0000"/>
          <w:sz w:val="28"/>
          <w:shd w:val="clear" w:color="auto" w:fill="FFFFFF"/>
        </w:rPr>
        <w:t>вашему реб</w:t>
      </w:r>
      <w:r w:rsidR="00346B29" w:rsidRPr="00346B29">
        <w:rPr>
          <w:rFonts w:ascii="Arial" w:hAnsi="Arial" w:cs="Arial"/>
          <w:b/>
          <w:color w:val="FF0000"/>
          <w:sz w:val="28"/>
          <w:shd w:val="clear" w:color="auto" w:fill="FFFFFF"/>
        </w:rPr>
        <w:t>е</w:t>
      </w:r>
      <w:r w:rsidRPr="00346B29">
        <w:rPr>
          <w:rFonts w:ascii="Arial" w:hAnsi="Arial" w:cs="Arial"/>
          <w:b/>
          <w:color w:val="FF0000"/>
          <w:sz w:val="28"/>
          <w:shd w:val="clear" w:color="auto" w:fill="FFFFFF"/>
        </w:rPr>
        <w:t>нку</w:t>
      </w:r>
      <w:r w:rsidR="00346B29" w:rsidRPr="00346B29">
        <w:rPr>
          <w:rFonts w:ascii="Arial" w:hAnsi="Arial" w:cs="Arial"/>
          <w:b/>
          <w:color w:val="FF0000"/>
          <w:sz w:val="28"/>
          <w:shd w:val="clear" w:color="auto" w:fill="FFFFFF"/>
        </w:rPr>
        <w:t>!</w:t>
      </w:r>
    </w:p>
    <w:p w:rsidR="00346B29" w:rsidRDefault="00346B29" w:rsidP="007C1F81">
      <w:pPr>
        <w:jc w:val="both"/>
        <w:rPr>
          <w:rFonts w:ascii="Arial" w:hAnsi="Arial" w:cs="Arial"/>
          <w:color w:val="333333"/>
          <w:sz w:val="28"/>
        </w:rPr>
      </w:pPr>
    </w:p>
    <w:p w:rsidR="001A491C" w:rsidRPr="008E645B" w:rsidRDefault="00346B29" w:rsidP="007C1F81">
      <w:pPr>
        <w:jc w:val="both"/>
        <w:rPr>
          <w:rFonts w:ascii="Arial" w:hAnsi="Arial" w:cs="Arial"/>
          <w:color w:val="333333"/>
          <w:sz w:val="28"/>
        </w:rPr>
      </w:pPr>
      <w:r>
        <w:rPr>
          <w:rFonts w:ascii="Arial" w:hAnsi="Arial" w:cs="Arial"/>
          <w:color w:val="333333"/>
          <w:sz w:val="28"/>
        </w:rPr>
        <w:t>Материал подготовили воспитатели: Булычева Л.А. и Шишкина М.М</w:t>
      </w:r>
      <w:r w:rsidR="001A491C" w:rsidRPr="001A491C">
        <w:rPr>
          <w:rFonts w:ascii="Arial" w:hAnsi="Arial" w:cs="Arial"/>
          <w:color w:val="333333"/>
          <w:sz w:val="36"/>
        </w:rPr>
        <w:t xml:space="preserve"> </w:t>
      </w:r>
      <w:r w:rsidR="001A491C" w:rsidRPr="001A491C">
        <w:rPr>
          <w:rFonts w:ascii="Arial" w:hAnsi="Arial" w:cs="Arial"/>
          <w:color w:val="333333"/>
          <w:sz w:val="36"/>
        </w:rPr>
        <w:br/>
      </w:r>
      <w:r w:rsidR="001A491C" w:rsidRPr="001A491C">
        <w:rPr>
          <w:rFonts w:ascii="Arial" w:hAnsi="Arial" w:cs="Arial"/>
          <w:b/>
          <w:color w:val="FF0000"/>
          <w:sz w:val="28"/>
          <w:shd w:val="clear" w:color="auto" w:fill="FFFFFF"/>
        </w:rPr>
        <w:t xml:space="preserve"> </w:t>
      </w:r>
    </w:p>
    <w:p w:rsidR="00C33310" w:rsidRPr="00C33310" w:rsidRDefault="00C33310" w:rsidP="008E645B">
      <w:pPr>
        <w:jc w:val="both"/>
        <w:rPr>
          <w:sz w:val="28"/>
        </w:rPr>
      </w:pPr>
    </w:p>
    <w:sectPr w:rsidR="00C33310" w:rsidRPr="00C33310" w:rsidSect="00995EF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45B" w:rsidRDefault="009D145B" w:rsidP="008E5DF7">
      <w:pPr>
        <w:spacing w:after="0" w:line="240" w:lineRule="auto"/>
      </w:pPr>
      <w:r>
        <w:separator/>
      </w:r>
    </w:p>
  </w:endnote>
  <w:endnote w:type="continuationSeparator" w:id="0">
    <w:p w:rsidR="009D145B" w:rsidRDefault="009D145B" w:rsidP="008E5D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DF7" w:rsidRDefault="008E5DF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DF7" w:rsidRDefault="008E5DF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DF7" w:rsidRDefault="008E5D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45B" w:rsidRDefault="009D145B" w:rsidP="008E5DF7">
      <w:pPr>
        <w:spacing w:after="0" w:line="240" w:lineRule="auto"/>
      </w:pPr>
      <w:r>
        <w:separator/>
      </w:r>
    </w:p>
  </w:footnote>
  <w:footnote w:type="continuationSeparator" w:id="0">
    <w:p w:rsidR="009D145B" w:rsidRDefault="009D145B" w:rsidP="008E5D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DF7" w:rsidRDefault="008E5DF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DF7" w:rsidRDefault="008E5DF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DF7" w:rsidRDefault="008E5DF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36D"/>
    <w:multiLevelType w:val="hybridMultilevel"/>
    <w:tmpl w:val="C374E1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5966B37"/>
    <w:multiLevelType w:val="hybridMultilevel"/>
    <w:tmpl w:val="B0C4E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7418CE"/>
    <w:multiLevelType w:val="hybridMultilevel"/>
    <w:tmpl w:val="4CCCC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1A2BFE"/>
    <w:multiLevelType w:val="hybridMultilevel"/>
    <w:tmpl w:val="DE2E43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E290F"/>
    <w:rsid w:val="000344F8"/>
    <w:rsid w:val="00197586"/>
    <w:rsid w:val="001A491C"/>
    <w:rsid w:val="00346B29"/>
    <w:rsid w:val="00795D2D"/>
    <w:rsid w:val="007C1F81"/>
    <w:rsid w:val="007C6690"/>
    <w:rsid w:val="008E5DF7"/>
    <w:rsid w:val="008E645B"/>
    <w:rsid w:val="00913EF6"/>
    <w:rsid w:val="00995EF7"/>
    <w:rsid w:val="009D145B"/>
    <w:rsid w:val="00AA1AB3"/>
    <w:rsid w:val="00C33310"/>
    <w:rsid w:val="00C43F6A"/>
    <w:rsid w:val="00DE2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E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D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5DF7"/>
  </w:style>
  <w:style w:type="paragraph" w:styleId="a5">
    <w:name w:val="footer"/>
    <w:basedOn w:val="a"/>
    <w:link w:val="a6"/>
    <w:uiPriority w:val="99"/>
    <w:unhideWhenUsed/>
    <w:rsid w:val="008E5D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5DF7"/>
  </w:style>
  <w:style w:type="paragraph" w:styleId="a7">
    <w:name w:val="Title"/>
    <w:basedOn w:val="a"/>
    <w:next w:val="a"/>
    <w:link w:val="a8"/>
    <w:uiPriority w:val="10"/>
    <w:qFormat/>
    <w:rsid w:val="00AA1A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AA1AB3"/>
    <w:rPr>
      <w:rFonts w:asciiTheme="majorHAnsi" w:eastAsiaTheme="majorEastAsia" w:hAnsiTheme="majorHAnsi" w:cstheme="majorBidi"/>
      <w:color w:val="17365D" w:themeColor="text2" w:themeShade="BF"/>
      <w:spacing w:val="5"/>
      <w:kern w:val="28"/>
      <w:sz w:val="52"/>
      <w:szCs w:val="52"/>
    </w:rPr>
  </w:style>
  <w:style w:type="character" w:styleId="a9">
    <w:name w:val="Hyperlink"/>
    <w:basedOn w:val="a0"/>
    <w:uiPriority w:val="99"/>
    <w:unhideWhenUsed/>
    <w:rsid w:val="00AA1AB3"/>
    <w:rPr>
      <w:color w:val="0000FF" w:themeColor="hyperlink"/>
      <w:u w:val="single"/>
    </w:rPr>
  </w:style>
  <w:style w:type="paragraph" w:styleId="aa">
    <w:name w:val="Balloon Text"/>
    <w:basedOn w:val="a"/>
    <w:link w:val="ab"/>
    <w:uiPriority w:val="99"/>
    <w:semiHidden/>
    <w:unhideWhenUsed/>
    <w:rsid w:val="00C43F6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43F6A"/>
    <w:rPr>
      <w:rFonts w:ascii="Tahoma" w:hAnsi="Tahoma" w:cs="Tahoma"/>
      <w:sz w:val="16"/>
      <w:szCs w:val="16"/>
    </w:rPr>
  </w:style>
  <w:style w:type="paragraph" w:styleId="ac">
    <w:name w:val="List Paragraph"/>
    <w:basedOn w:val="a"/>
    <w:uiPriority w:val="34"/>
    <w:qFormat/>
    <w:rsid w:val="00C333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D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5DF7"/>
  </w:style>
  <w:style w:type="paragraph" w:styleId="a5">
    <w:name w:val="footer"/>
    <w:basedOn w:val="a"/>
    <w:link w:val="a6"/>
    <w:uiPriority w:val="99"/>
    <w:unhideWhenUsed/>
    <w:rsid w:val="008E5D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5DF7"/>
  </w:style>
  <w:style w:type="paragraph" w:styleId="a7">
    <w:name w:val="Title"/>
    <w:basedOn w:val="a"/>
    <w:next w:val="a"/>
    <w:link w:val="a8"/>
    <w:uiPriority w:val="10"/>
    <w:qFormat/>
    <w:rsid w:val="00AA1A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AA1AB3"/>
    <w:rPr>
      <w:rFonts w:asciiTheme="majorHAnsi" w:eastAsiaTheme="majorEastAsia" w:hAnsiTheme="majorHAnsi" w:cstheme="majorBidi"/>
      <w:color w:val="17365D" w:themeColor="text2" w:themeShade="BF"/>
      <w:spacing w:val="5"/>
      <w:kern w:val="28"/>
      <w:sz w:val="52"/>
      <w:szCs w:val="52"/>
    </w:rPr>
  </w:style>
  <w:style w:type="character" w:styleId="a9">
    <w:name w:val="Hyperlink"/>
    <w:basedOn w:val="a0"/>
    <w:uiPriority w:val="99"/>
    <w:unhideWhenUsed/>
    <w:rsid w:val="00AA1AB3"/>
    <w:rPr>
      <w:color w:val="0000FF" w:themeColor="hyperlink"/>
      <w:u w:val="single"/>
    </w:rPr>
  </w:style>
  <w:style w:type="paragraph" w:styleId="aa">
    <w:name w:val="Balloon Text"/>
    <w:basedOn w:val="a"/>
    <w:link w:val="ab"/>
    <w:uiPriority w:val="99"/>
    <w:semiHidden/>
    <w:unhideWhenUsed/>
    <w:rsid w:val="00C43F6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43F6A"/>
    <w:rPr>
      <w:rFonts w:ascii="Tahoma" w:hAnsi="Tahoma" w:cs="Tahoma"/>
      <w:sz w:val="16"/>
      <w:szCs w:val="16"/>
    </w:rPr>
  </w:style>
  <w:style w:type="paragraph" w:styleId="ac">
    <w:name w:val="List Paragraph"/>
    <w:basedOn w:val="a"/>
    <w:uiPriority w:val="34"/>
    <w:qFormat/>
    <w:rsid w:val="00C3331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384</Words>
  <Characters>2189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Мама</cp:lastModifiedBy>
  <cp:revision>6</cp:revision>
  <dcterms:created xsi:type="dcterms:W3CDTF">2017-11-26T05:49:00Z</dcterms:created>
  <dcterms:modified xsi:type="dcterms:W3CDTF">2017-11-27T10:34:00Z</dcterms:modified>
</cp:coreProperties>
</file>