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C1" w:rsidRDefault="006332C1" w:rsidP="006332C1">
      <w:pPr>
        <w:spacing w:after="0" w:line="240" w:lineRule="auto"/>
        <w:ind w:firstLine="426"/>
        <w:jc w:val="center"/>
        <w:rPr>
          <w:rFonts w:ascii="Times New Roman" w:eastAsia="Calibri" w:hAnsi="Times New Roman" w:cs="Times New Roman"/>
          <w:b/>
          <w:sz w:val="28"/>
          <w:szCs w:val="28"/>
          <w:shd w:val="clear" w:color="auto" w:fill="FFFFFF"/>
        </w:rPr>
      </w:pPr>
      <w:r w:rsidRPr="006332C1">
        <w:rPr>
          <w:rFonts w:ascii="Times New Roman" w:eastAsia="Calibri" w:hAnsi="Times New Roman" w:cs="Times New Roman"/>
          <w:b/>
          <w:sz w:val="28"/>
          <w:szCs w:val="28"/>
          <w:shd w:val="clear" w:color="auto" w:fill="FFFFFF"/>
        </w:rPr>
        <w:t>ФОРМИРУЕМ ПРАВИЛЬНЫЙ ЗАХВАТ КАРАНДАША</w:t>
      </w:r>
    </w:p>
    <w:p w:rsidR="006332C1" w:rsidRPr="006332C1" w:rsidRDefault="006332C1" w:rsidP="006332C1">
      <w:pPr>
        <w:spacing w:after="0" w:line="240" w:lineRule="auto"/>
        <w:ind w:firstLine="426"/>
        <w:jc w:val="center"/>
        <w:rPr>
          <w:rFonts w:ascii="Times New Roman" w:eastAsia="Times New Roman" w:hAnsi="Times New Roman" w:cs="Times New Roman"/>
          <w:sz w:val="28"/>
          <w:szCs w:val="28"/>
          <w:shd w:val="clear" w:color="auto" w:fill="FFFFFF"/>
          <w:lang w:eastAsia="ru-RU"/>
        </w:rPr>
      </w:pPr>
      <w:r w:rsidRPr="006332C1">
        <w:rPr>
          <w:rFonts w:ascii="Times New Roman" w:eastAsia="Times New Roman" w:hAnsi="Times New Roman" w:cs="Times New Roman"/>
          <w:sz w:val="28"/>
          <w:szCs w:val="28"/>
          <w:shd w:val="clear" w:color="auto" w:fill="FFFFFF"/>
          <w:lang w:eastAsia="ru-RU"/>
        </w:rPr>
        <w:t xml:space="preserve"> </w:t>
      </w:r>
    </w:p>
    <w:p w:rsidR="002760E8" w:rsidRPr="002760E8" w:rsidRDefault="006332C1" w:rsidP="002760E8">
      <w:pPr>
        <w:shd w:val="clear" w:color="auto" w:fill="FFFFFF"/>
        <w:spacing w:after="0" w:line="240" w:lineRule="auto"/>
        <w:ind w:firstLine="426"/>
        <w:jc w:val="both"/>
        <w:rPr>
          <w:rFonts w:ascii="Times New Roman" w:eastAsia="Times New Roman" w:hAnsi="Times New Roman" w:cs="Times New Roman"/>
          <w:b/>
          <w:sz w:val="28"/>
          <w:szCs w:val="28"/>
          <w:shd w:val="clear" w:color="auto" w:fill="FFFFFF"/>
          <w:lang w:eastAsia="ru-RU"/>
        </w:rPr>
      </w:pPr>
      <w:r w:rsidRPr="006332C1">
        <w:rPr>
          <w:rFonts w:ascii="Times New Roman" w:eastAsia="Times New Roman" w:hAnsi="Times New Roman" w:cs="Times New Roman"/>
          <w:b/>
          <w:sz w:val="28"/>
          <w:szCs w:val="28"/>
          <w:shd w:val="clear" w:color="auto" w:fill="FFFFFF"/>
          <w:lang w:eastAsia="ru-RU"/>
        </w:rPr>
        <w:t xml:space="preserve"> </w:t>
      </w:r>
      <w:r w:rsidR="002760E8" w:rsidRPr="002760E8">
        <w:rPr>
          <w:rFonts w:ascii="Times New Roman" w:eastAsia="Times New Roman" w:hAnsi="Times New Roman" w:cs="Times New Roman"/>
          <w:b/>
          <w:sz w:val="28"/>
          <w:szCs w:val="28"/>
          <w:shd w:val="clear" w:color="auto" w:fill="FFFFFF"/>
          <w:lang w:eastAsia="ru-RU"/>
        </w:rPr>
        <w:t xml:space="preserve">Когда начать? </w:t>
      </w:r>
    </w:p>
    <w:p w:rsidR="002760E8" w:rsidRPr="002760E8" w:rsidRDefault="002760E8" w:rsidP="002760E8">
      <w:pPr>
        <w:shd w:val="clear" w:color="auto" w:fill="FFFFFF"/>
        <w:spacing w:after="0" w:line="240" w:lineRule="auto"/>
        <w:ind w:firstLine="426"/>
        <w:jc w:val="both"/>
        <w:rPr>
          <w:rFonts w:ascii="Times New Roman" w:eastAsia="Times New Roman" w:hAnsi="Times New Roman" w:cs="Times New Roman"/>
          <w:sz w:val="28"/>
          <w:szCs w:val="28"/>
          <w:shd w:val="clear" w:color="auto" w:fill="FFFFFF"/>
          <w:lang w:eastAsia="ru-RU"/>
        </w:rPr>
      </w:pPr>
      <w:r w:rsidRPr="002760E8">
        <w:rPr>
          <w:rFonts w:ascii="Times New Roman" w:eastAsia="Times New Roman" w:hAnsi="Times New Roman" w:cs="Times New Roman"/>
          <w:sz w:val="28"/>
          <w:szCs w:val="28"/>
          <w:shd w:val="clear" w:color="auto" w:fill="FFFFFF"/>
          <w:lang w:eastAsia="ru-RU"/>
        </w:rPr>
        <w:t>Начинать можно с 2–2,5 лет, когда ребенок уже может фиксировать и запоминать правильное положение руки. Есть несколько простых и эффективных способов, которые позволяют малышу освоить правильное положение пальцев и кисти руки для дальнейшего письма.</w:t>
      </w:r>
      <w:r>
        <w:rPr>
          <w:rFonts w:ascii="Times New Roman" w:eastAsia="Times New Roman" w:hAnsi="Times New Roman" w:cs="Times New Roman"/>
          <w:sz w:val="28"/>
          <w:szCs w:val="28"/>
          <w:shd w:val="clear" w:color="auto" w:fill="FFFFFF"/>
          <w:lang w:eastAsia="ru-RU"/>
        </w:rPr>
        <w:t xml:space="preserve"> </w:t>
      </w:r>
      <w:r w:rsidRPr="002760E8">
        <w:rPr>
          <w:rFonts w:ascii="Times New Roman" w:eastAsia="Times New Roman" w:hAnsi="Times New Roman" w:cs="Times New Roman"/>
          <w:sz w:val="28"/>
          <w:szCs w:val="28"/>
          <w:shd w:val="clear" w:color="auto" w:fill="FFFFFF"/>
          <w:lang w:eastAsia="ru-RU"/>
        </w:rPr>
        <w:t xml:space="preserve">Обучать малыша правильно держать в маленьких ручках фломастеры или карандаши необходимо начать уже тогда, когда кроха впервые попробует использовать такие канцелярские принадлежности по назначению. Взрослым необходимо на собственном примере продемонстрировать, как следует захватывать инструмент. Затем правильно расположить карандаш в руке малыша. Но не стоит надеяться, что сразу после такого урока ребенок усвоит полученные знания. Для того чтобы навык закрепился, понадобятся регулярные напоминания и дополнительные упражнения, направленные на укрепление кисти руки и развитие мелкой моторики. </w:t>
      </w:r>
    </w:p>
    <w:p w:rsidR="002760E8" w:rsidRPr="002760E8" w:rsidRDefault="002760E8" w:rsidP="002760E8">
      <w:pPr>
        <w:shd w:val="clear" w:color="auto" w:fill="FFFFFF"/>
        <w:spacing w:after="0" w:line="240" w:lineRule="auto"/>
        <w:ind w:firstLine="426"/>
        <w:jc w:val="both"/>
        <w:rPr>
          <w:rFonts w:ascii="Times New Roman" w:eastAsia="Times New Roman" w:hAnsi="Times New Roman" w:cs="Times New Roman"/>
          <w:b/>
          <w:sz w:val="28"/>
          <w:szCs w:val="28"/>
          <w:shd w:val="clear" w:color="auto" w:fill="FFFFFF"/>
          <w:lang w:eastAsia="ru-RU"/>
        </w:rPr>
      </w:pPr>
      <w:r w:rsidRPr="002760E8">
        <w:rPr>
          <w:rFonts w:ascii="Times New Roman" w:eastAsia="Times New Roman" w:hAnsi="Times New Roman" w:cs="Times New Roman"/>
          <w:b/>
          <w:sz w:val="28"/>
          <w:szCs w:val="28"/>
          <w:shd w:val="clear" w:color="auto" w:fill="FFFFFF"/>
          <w:lang w:eastAsia="ru-RU"/>
        </w:rPr>
        <w:t>Пример взрослых.</w:t>
      </w:r>
    </w:p>
    <w:p w:rsidR="002760E8" w:rsidRPr="002760E8" w:rsidRDefault="002760E8" w:rsidP="002760E8">
      <w:pPr>
        <w:shd w:val="clear" w:color="auto" w:fill="FFFFFF"/>
        <w:spacing w:after="0" w:line="240" w:lineRule="auto"/>
        <w:ind w:firstLine="426"/>
        <w:jc w:val="both"/>
        <w:rPr>
          <w:rFonts w:ascii="Times New Roman" w:eastAsia="Times New Roman" w:hAnsi="Times New Roman" w:cs="Times New Roman"/>
          <w:sz w:val="28"/>
          <w:szCs w:val="28"/>
          <w:shd w:val="clear" w:color="auto" w:fill="FFFFFF"/>
          <w:lang w:eastAsia="ru-RU"/>
        </w:rPr>
      </w:pPr>
      <w:r w:rsidRPr="002760E8">
        <w:rPr>
          <w:rFonts w:ascii="Times New Roman" w:eastAsia="Times New Roman" w:hAnsi="Times New Roman" w:cs="Times New Roman"/>
          <w:sz w:val="28"/>
          <w:szCs w:val="28"/>
          <w:shd w:val="clear" w:color="auto" w:fill="FFFFFF"/>
          <w:lang w:eastAsia="ru-RU"/>
        </w:rPr>
        <w:t xml:space="preserve"> Известно, что маленькие дети все повторяют за окружающими людьми. Не знаете, как научить ребенка держать карандаш правильно? Начните с себя - всегда держите ручку верным захватом! Какое же расположение инструмента для письма является правильным? Карандаш следует держать тремя пальцами: средним, указательным и мизинцем на расстоянии 1 сантиметра от пишущего стержня. Безымянный палец и мизинец должны находиться в расслабленном состоянии. При этом кисть руки не должна быть напряжена. </w:t>
      </w:r>
    </w:p>
    <w:p w:rsidR="002760E8" w:rsidRPr="002760E8" w:rsidRDefault="002760E8" w:rsidP="002760E8">
      <w:pPr>
        <w:shd w:val="clear" w:color="auto" w:fill="FFFFFF"/>
        <w:spacing w:after="0" w:line="240" w:lineRule="auto"/>
        <w:ind w:firstLine="426"/>
        <w:jc w:val="both"/>
        <w:rPr>
          <w:rFonts w:ascii="Times New Roman" w:eastAsia="Times New Roman" w:hAnsi="Times New Roman" w:cs="Times New Roman"/>
          <w:b/>
          <w:sz w:val="28"/>
          <w:szCs w:val="28"/>
          <w:shd w:val="clear" w:color="auto" w:fill="FFFFFF"/>
          <w:lang w:eastAsia="ru-RU"/>
        </w:rPr>
      </w:pPr>
      <w:r w:rsidRPr="002760E8">
        <w:rPr>
          <w:rFonts w:ascii="Times New Roman" w:eastAsia="Times New Roman" w:hAnsi="Times New Roman" w:cs="Times New Roman"/>
          <w:b/>
          <w:sz w:val="28"/>
          <w:szCs w:val="28"/>
          <w:shd w:val="clear" w:color="auto" w:fill="FFFFFF"/>
          <w:lang w:eastAsia="ru-RU"/>
        </w:rPr>
        <w:t xml:space="preserve">Нужно ли обучать дошкольника? </w:t>
      </w:r>
    </w:p>
    <w:p w:rsidR="002760E8" w:rsidRPr="002760E8" w:rsidRDefault="002760E8" w:rsidP="002760E8">
      <w:pPr>
        <w:shd w:val="clear" w:color="auto" w:fill="FFFFFF"/>
        <w:spacing w:after="0" w:line="240" w:lineRule="auto"/>
        <w:ind w:firstLine="426"/>
        <w:jc w:val="both"/>
        <w:rPr>
          <w:rFonts w:ascii="Times New Roman" w:eastAsia="Times New Roman" w:hAnsi="Times New Roman" w:cs="Times New Roman"/>
          <w:sz w:val="28"/>
          <w:szCs w:val="28"/>
          <w:shd w:val="clear" w:color="auto" w:fill="FFFFFF"/>
          <w:lang w:eastAsia="ru-RU"/>
        </w:rPr>
      </w:pPr>
      <w:r w:rsidRPr="002760E8">
        <w:rPr>
          <w:rFonts w:ascii="Times New Roman" w:eastAsia="Times New Roman" w:hAnsi="Times New Roman" w:cs="Times New Roman"/>
          <w:sz w:val="28"/>
          <w:szCs w:val="28"/>
          <w:shd w:val="clear" w:color="auto" w:fill="FFFFFF"/>
          <w:lang w:eastAsia="ru-RU"/>
        </w:rPr>
        <w:t>Как научить ребенка держать карандаш в руках и зачем это нужно делать? Дело в том, что данный навык непосредственно влияет на дальнейшую успеваемость малыша в школе. Неправильный захват ручки значительно снижает скорость выполнения письменного задания. Кроме того, неверное расположение инструмента приводит к перенапряжению кисти руки и пальцев - это негат</w:t>
      </w:r>
      <w:r>
        <w:rPr>
          <w:rFonts w:ascii="Times New Roman" w:eastAsia="Times New Roman" w:hAnsi="Times New Roman" w:cs="Times New Roman"/>
          <w:sz w:val="28"/>
          <w:szCs w:val="28"/>
          <w:shd w:val="clear" w:color="auto" w:fill="FFFFFF"/>
          <w:lang w:eastAsia="ru-RU"/>
        </w:rPr>
        <w:t>ивно отражается не только на по</w:t>
      </w:r>
      <w:r w:rsidRPr="002760E8">
        <w:rPr>
          <w:rFonts w:ascii="Times New Roman" w:eastAsia="Times New Roman" w:hAnsi="Times New Roman" w:cs="Times New Roman"/>
          <w:sz w:val="28"/>
          <w:szCs w:val="28"/>
          <w:shd w:val="clear" w:color="auto" w:fill="FFFFFF"/>
          <w:lang w:eastAsia="ru-RU"/>
        </w:rPr>
        <w:t xml:space="preserve">черке школьника, но и приводит к снижению интереса и позитивного отношения к учебному процессу. Поэтому так важно на первых этапах ознакомления с карандашом приучить </w:t>
      </w:r>
      <w:proofErr w:type="gramStart"/>
      <w:r w:rsidRPr="002760E8">
        <w:rPr>
          <w:rFonts w:ascii="Times New Roman" w:eastAsia="Times New Roman" w:hAnsi="Times New Roman" w:cs="Times New Roman"/>
          <w:sz w:val="28"/>
          <w:szCs w:val="28"/>
          <w:shd w:val="clear" w:color="auto" w:fill="FFFFFF"/>
          <w:lang w:eastAsia="ru-RU"/>
        </w:rPr>
        <w:t>малыша</w:t>
      </w:r>
      <w:proofErr w:type="gramEnd"/>
      <w:r w:rsidRPr="002760E8">
        <w:rPr>
          <w:rFonts w:ascii="Times New Roman" w:eastAsia="Times New Roman" w:hAnsi="Times New Roman" w:cs="Times New Roman"/>
          <w:sz w:val="28"/>
          <w:szCs w:val="28"/>
          <w:shd w:val="clear" w:color="auto" w:fill="FFFFFF"/>
          <w:lang w:eastAsia="ru-RU"/>
        </w:rPr>
        <w:t xml:space="preserve"> верно его использовать. </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xml:space="preserve">Прежде чем показывать малышу, как писать буквы, нужно научить его правильно держать в руке то, чем он будет это делать, – </w:t>
      </w:r>
      <w:r w:rsidRPr="006332C1">
        <w:rPr>
          <w:rFonts w:ascii="Times New Roman" w:eastAsia="Times New Roman" w:hAnsi="Times New Roman" w:cs="Times New Roman"/>
          <w:sz w:val="28"/>
          <w:szCs w:val="28"/>
          <w:lang w:eastAsia="ru-RU"/>
        </w:rPr>
        <w:t>карандаш</w:t>
      </w:r>
      <w:r w:rsidRPr="006332C1">
        <w:rPr>
          <w:rFonts w:ascii="Times New Roman" w:eastAsia="Times New Roman" w:hAnsi="Times New Roman" w:cs="Times New Roman"/>
          <w:sz w:val="28"/>
          <w:szCs w:val="28"/>
          <w:lang w:eastAsia="ru-RU"/>
        </w:rPr>
        <w:t xml:space="preserve">, ручку, фломастер. </w:t>
      </w:r>
    </w:p>
    <w:p w:rsidR="006332C1" w:rsidRPr="006332C1" w:rsidRDefault="002760E8"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78FD2882" wp14:editId="2307FCEA">
            <wp:simplePos x="0" y="0"/>
            <wp:positionH relativeFrom="column">
              <wp:posOffset>-135890</wp:posOffset>
            </wp:positionH>
            <wp:positionV relativeFrom="paragraph">
              <wp:posOffset>821055</wp:posOffset>
            </wp:positionV>
            <wp:extent cx="1897380" cy="1565910"/>
            <wp:effectExtent l="0" t="0" r="7620" b="0"/>
            <wp:wrapSquare wrapText="bothSides"/>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хожее изображение"/>
                    <pic:cNvPicPr>
                      <a:picLocks noChangeAspect="1" noChangeArrowheads="1"/>
                    </pic:cNvPicPr>
                  </pic:nvPicPr>
                  <pic:blipFill>
                    <a:blip r:embed="rId6"/>
                    <a:srcRect l="8333" t="20833" r="11098"/>
                    <a:stretch>
                      <a:fillRect/>
                    </a:stretch>
                  </pic:blipFill>
                  <pic:spPr bwMode="auto">
                    <a:xfrm>
                      <a:off x="0" y="0"/>
                      <a:ext cx="1897380" cy="1565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32C1" w:rsidRPr="006332C1">
        <w:rPr>
          <w:rFonts w:ascii="Times New Roman" w:eastAsia="Times New Roman" w:hAnsi="Times New Roman" w:cs="Times New Roman"/>
          <w:sz w:val="28"/>
          <w:szCs w:val="28"/>
          <w:lang w:eastAsia="ru-RU"/>
        </w:rPr>
        <w:t>Правильный захват карандаша подразумевает, что его держат тремя пальцами (щепотью): большим, указательным и средним. При этом карандаш лежит на левой стороне среднего пальца. Большой палец поддерживает карандаш слева, а указательный - сверху. Верхний конец карандаша направлен в плечо. При правильном захвате карандаша указательный палец должен легко подниматься, и карандаш при этом не падает.</w:t>
      </w:r>
    </w:p>
    <w:p w:rsidR="006332C1" w:rsidRPr="006332C1" w:rsidRDefault="006332C1" w:rsidP="006332C1">
      <w:pPr>
        <w:spacing w:after="0" w:line="240" w:lineRule="auto"/>
        <w:ind w:firstLine="426"/>
        <w:jc w:val="both"/>
        <w:rPr>
          <w:rFonts w:ascii="Times New Roman" w:eastAsia="Calibri" w:hAnsi="Times New Roman" w:cs="Times New Roman"/>
          <w:sz w:val="28"/>
          <w:szCs w:val="28"/>
          <w:shd w:val="clear" w:color="auto" w:fill="FFFFFF"/>
        </w:rPr>
      </w:pPr>
      <w:r w:rsidRPr="006332C1">
        <w:rPr>
          <w:rFonts w:ascii="Times New Roman" w:eastAsia="Times New Roman" w:hAnsi="Times New Roman" w:cs="Times New Roman"/>
          <w:sz w:val="28"/>
          <w:szCs w:val="28"/>
          <w:lang w:eastAsia="ru-RU"/>
        </w:rPr>
        <w:t>• Первый – специально разработанные насадки на карандаши.</w:t>
      </w:r>
      <w:r w:rsidRPr="006332C1">
        <w:rPr>
          <w:rFonts w:ascii="Times New Roman" w:eastAsia="Calibri" w:hAnsi="Times New Roman" w:cs="Times New Roman"/>
          <w:sz w:val="28"/>
          <w:szCs w:val="28"/>
          <w:shd w:val="clear" w:color="auto" w:fill="FFFFFF"/>
        </w:rPr>
        <w:t xml:space="preserve"> </w:t>
      </w:r>
    </w:p>
    <w:p w:rsidR="006332C1" w:rsidRPr="006332C1" w:rsidRDefault="006332C1" w:rsidP="006332C1">
      <w:pPr>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Calibri" w:hAnsi="Times New Roman" w:cs="Times New Roman"/>
          <w:sz w:val="28"/>
          <w:szCs w:val="28"/>
          <w:shd w:val="clear" w:color="auto" w:fill="FFFFFF"/>
        </w:rPr>
        <w:t xml:space="preserve">    </w:t>
      </w:r>
      <w:r w:rsidRPr="006332C1">
        <w:rPr>
          <w:rFonts w:ascii="Times New Roman" w:eastAsia="Times New Roman" w:hAnsi="Times New Roman" w:cs="Times New Roman"/>
          <w:sz w:val="28"/>
          <w:szCs w:val="28"/>
          <w:lang w:eastAsia="ru-RU"/>
        </w:rPr>
        <w:t xml:space="preserve">Благодаря им взять карандаш неправильно просто невозможно! Такие «тренажеры» есть как для правшей, так и для левшей. Подобные насадки можно найти различной расцветки и в форме животных или </w:t>
      </w:r>
      <w:proofErr w:type="spellStart"/>
      <w:r w:rsidRPr="006332C1">
        <w:rPr>
          <w:rFonts w:ascii="Times New Roman" w:eastAsia="Times New Roman" w:hAnsi="Times New Roman" w:cs="Times New Roman"/>
          <w:sz w:val="28"/>
          <w:szCs w:val="28"/>
          <w:lang w:eastAsia="ru-RU"/>
        </w:rPr>
        <w:t>мультгероев</w:t>
      </w:r>
      <w:proofErr w:type="spellEnd"/>
      <w:r w:rsidRPr="006332C1">
        <w:rPr>
          <w:rFonts w:ascii="Times New Roman" w:eastAsia="Times New Roman" w:hAnsi="Times New Roman" w:cs="Times New Roman"/>
          <w:sz w:val="28"/>
          <w:szCs w:val="28"/>
          <w:lang w:eastAsia="ru-RU"/>
        </w:rPr>
        <w:t xml:space="preserve">. </w:t>
      </w:r>
    </w:p>
    <w:p w:rsidR="006332C1" w:rsidRPr="006332C1" w:rsidRDefault="006332C1" w:rsidP="006332C1">
      <w:pPr>
        <w:spacing w:after="0" w:line="240" w:lineRule="auto"/>
        <w:ind w:firstLine="426"/>
        <w:jc w:val="right"/>
        <w:rPr>
          <w:rFonts w:ascii="Times New Roman" w:eastAsia="Calibri" w:hAnsi="Times New Roman" w:cs="Times New Roman"/>
          <w:sz w:val="28"/>
          <w:szCs w:val="28"/>
          <w:shd w:val="clear" w:color="auto" w:fill="FFFFFF"/>
        </w:rPr>
      </w:pPr>
      <w:r w:rsidRPr="006332C1">
        <w:rPr>
          <w:rFonts w:ascii="Times New Roman" w:eastAsia="Calibri" w:hAnsi="Times New Roman" w:cs="Times New Roman"/>
          <w:noProof/>
          <w:sz w:val="28"/>
          <w:szCs w:val="28"/>
          <w:shd w:val="clear" w:color="auto" w:fill="FFFFFF"/>
          <w:lang w:eastAsia="ru-RU"/>
        </w:rPr>
        <w:lastRenderedPageBreak/>
        <w:drawing>
          <wp:anchor distT="0" distB="0" distL="114300" distR="114300" simplePos="0" relativeHeight="251663360" behindDoc="1" locked="0" layoutInCell="1" allowOverlap="1">
            <wp:simplePos x="0" y="0"/>
            <wp:positionH relativeFrom="column">
              <wp:posOffset>4376420</wp:posOffset>
            </wp:positionH>
            <wp:positionV relativeFrom="paragraph">
              <wp:posOffset>-2540</wp:posOffset>
            </wp:positionV>
            <wp:extent cx="2098040" cy="1430655"/>
            <wp:effectExtent l="0" t="0" r="0" b="0"/>
            <wp:wrapTight wrapText="bothSides">
              <wp:wrapPolygon edited="0">
                <wp:start x="7061" y="0"/>
                <wp:lineTo x="5492" y="575"/>
                <wp:lineTo x="3530" y="3164"/>
                <wp:lineTo x="3530" y="4602"/>
                <wp:lineTo x="1373" y="9204"/>
                <wp:lineTo x="0" y="10929"/>
                <wp:lineTo x="0" y="11792"/>
                <wp:lineTo x="5492" y="13806"/>
                <wp:lineTo x="5492" y="14381"/>
                <wp:lineTo x="13140" y="18407"/>
                <wp:lineTo x="14513" y="18407"/>
                <wp:lineTo x="16082" y="21284"/>
                <wp:lineTo x="16278" y="21284"/>
                <wp:lineTo x="21378" y="21284"/>
                <wp:lineTo x="21378" y="12368"/>
                <wp:lineTo x="18240" y="9204"/>
                <wp:lineTo x="16671" y="4602"/>
                <wp:lineTo x="17259" y="2589"/>
                <wp:lineTo x="14709" y="1150"/>
                <wp:lineTo x="9414" y="0"/>
                <wp:lineTo x="7061" y="0"/>
              </wp:wrapPolygon>
            </wp:wrapTight>
            <wp:docPr id="2" name="Рисунок 10" descr="http://1.bp.blogspot.com/-wREop71IPqQ/VqdNPlMVUzI/AAAAAAAAAmM/jr-ox2v1MUQ/s1600/karandash_pravsh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wREop71IPqQ/VqdNPlMVUzI/AAAAAAAAAmM/jr-ox2v1MUQ/s1600/karandash_pravsha_1.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8040" cy="1430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332C1" w:rsidRDefault="006332C1" w:rsidP="006332C1">
      <w:pPr>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xml:space="preserve">• Второй – упражнения. Например, попросите ребенку безымянным пальцем и мизинцем зажать салфетку, а свободными пальцами взять карандаш – правильный захват образуется естественным способом. </w:t>
      </w:r>
    </w:p>
    <w:p w:rsidR="006332C1" w:rsidRPr="006332C1" w:rsidRDefault="006332C1" w:rsidP="006332C1">
      <w:pPr>
        <w:pStyle w:val="a5"/>
        <w:numPr>
          <w:ilvl w:val="0"/>
          <w:numId w:val="1"/>
        </w:numPr>
        <w:tabs>
          <w:tab w:val="left" w:pos="284"/>
        </w:tabs>
        <w:spacing w:after="0" w:line="240" w:lineRule="auto"/>
        <w:ind w:left="0"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Вариант для самых маленьких: предложите крохе «уложить» карандаш спать. Что делаем? Кладем карандаш в «кроватку» – на средний пальчик, под голову «подушечку» – указательный, а сверху «</w:t>
      </w:r>
      <w:proofErr w:type="spellStart"/>
      <w:r w:rsidRPr="006332C1">
        <w:rPr>
          <w:rFonts w:ascii="Times New Roman" w:eastAsia="Times New Roman" w:hAnsi="Times New Roman" w:cs="Times New Roman"/>
          <w:sz w:val="28"/>
          <w:szCs w:val="28"/>
          <w:lang w:eastAsia="ru-RU"/>
        </w:rPr>
        <w:t>одеялко</w:t>
      </w:r>
      <w:proofErr w:type="spellEnd"/>
      <w:r w:rsidRPr="006332C1">
        <w:rPr>
          <w:rFonts w:ascii="Times New Roman" w:eastAsia="Times New Roman" w:hAnsi="Times New Roman" w:cs="Times New Roman"/>
          <w:sz w:val="28"/>
          <w:szCs w:val="28"/>
          <w:lang w:eastAsia="ru-RU"/>
        </w:rPr>
        <w:t xml:space="preserve">» – большой пальчик. </w:t>
      </w:r>
    </w:p>
    <w:tbl>
      <w:tblPr>
        <w:tblStyle w:val="a6"/>
        <w:tblW w:w="0" w:type="auto"/>
        <w:tblLook w:val="04A0" w:firstRow="1" w:lastRow="0" w:firstColumn="1" w:lastColumn="0" w:noHBand="0" w:noVBand="1"/>
      </w:tblPr>
      <w:tblGrid>
        <w:gridCol w:w="5210"/>
        <w:gridCol w:w="5210"/>
      </w:tblGrid>
      <w:tr w:rsidR="006332C1" w:rsidTr="006332C1">
        <w:trPr>
          <w:trHeight w:val="3680"/>
        </w:trPr>
        <w:tc>
          <w:tcPr>
            <w:tcW w:w="5210" w:type="dxa"/>
          </w:tcPr>
          <w:p w:rsidR="006332C1" w:rsidRDefault="006332C1" w:rsidP="006332C1">
            <w:pPr>
              <w:rPr>
                <w:rFonts w:ascii="Times New Roman" w:eastAsia="Calibri" w:hAnsi="Times New Roman" w:cs="Times New Roman"/>
                <w:sz w:val="28"/>
                <w:szCs w:val="28"/>
              </w:rPr>
            </w:pPr>
            <w:r w:rsidRPr="006332C1">
              <w:rPr>
                <w:noProof/>
                <w:lang w:eastAsia="ru-RU"/>
              </w:rPr>
              <w:drawing>
                <wp:anchor distT="0" distB="0" distL="114300" distR="114300" simplePos="0" relativeHeight="251660288" behindDoc="0" locked="0" layoutInCell="1" allowOverlap="1" wp14:anchorId="1F313B85" wp14:editId="3EC50DB8">
                  <wp:simplePos x="0" y="0"/>
                  <wp:positionH relativeFrom="margin">
                    <wp:align>left</wp:align>
                  </wp:positionH>
                  <wp:positionV relativeFrom="margin">
                    <wp:align>bottom</wp:align>
                  </wp:positionV>
                  <wp:extent cx="2345055" cy="1845945"/>
                  <wp:effectExtent l="0" t="0" r="0" b="1905"/>
                  <wp:wrapSquare wrapText="bothSides"/>
                  <wp:docPr id="3" name="Рисунок 7" descr="https://i.mycdn.me/image?t=0&amp;bid=849514131187&amp;id=840526127347&amp;plc=WEB&amp;tkn=*RGe-EpFvVYblY6DHeOCbaYAmf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ycdn.me/image?t=0&amp;bid=849514131187&amp;id=840526127347&amp;plc=WEB&amp;tkn=*RGe-EpFvVYblY6DHeOCbaYAmfKc"/>
                          <pic:cNvPicPr>
                            <a:picLocks noChangeAspect="1" noChangeArrowheads="1"/>
                          </pic:cNvPicPr>
                        </pic:nvPicPr>
                        <pic:blipFill>
                          <a:blip r:embed="rId8"/>
                          <a:srcRect/>
                          <a:stretch>
                            <a:fillRect/>
                          </a:stretch>
                        </pic:blipFill>
                        <pic:spPr bwMode="auto">
                          <a:xfrm>
                            <a:off x="0" y="0"/>
                            <a:ext cx="2348270" cy="18482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210" w:type="dxa"/>
          </w:tcPr>
          <w:p w:rsidR="006332C1" w:rsidRDefault="006332C1" w:rsidP="006332C1">
            <w:pPr>
              <w:rPr>
                <w:rFonts w:ascii="Times New Roman" w:eastAsia="Calibri" w:hAnsi="Times New Roman" w:cs="Times New Roman"/>
                <w:sz w:val="28"/>
                <w:szCs w:val="28"/>
              </w:rPr>
            </w:pPr>
            <w:r w:rsidRPr="006332C1">
              <w:rPr>
                <w:rFonts w:ascii="Times New Roman" w:eastAsia="Calibri" w:hAnsi="Times New Roman" w:cs="Times New Roman"/>
                <w:noProof/>
                <w:sz w:val="28"/>
                <w:szCs w:val="28"/>
                <w:lang w:eastAsia="ru-RU"/>
              </w:rPr>
              <w:drawing>
                <wp:anchor distT="0" distB="0" distL="114300" distR="114300" simplePos="0" relativeHeight="251662336" behindDoc="0" locked="0" layoutInCell="1" allowOverlap="1" wp14:anchorId="28AC32B9" wp14:editId="7122A5BE">
                  <wp:simplePos x="0" y="0"/>
                  <wp:positionH relativeFrom="margin">
                    <wp:posOffset>50165</wp:posOffset>
                  </wp:positionH>
                  <wp:positionV relativeFrom="margin">
                    <wp:posOffset>-7359650</wp:posOffset>
                  </wp:positionV>
                  <wp:extent cx="2535555" cy="1911350"/>
                  <wp:effectExtent l="0" t="0" r="0" b="0"/>
                  <wp:wrapSquare wrapText="bothSides"/>
                  <wp:docPr id="4" name="Рисунок 4" descr="https://i.mycdn.me/image?t=0&amp;bid=849514130931&amp;id=840526127091&amp;plc=WEB&amp;tkn=*FB8VcGc_VobBugm9CWe9v3c5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mage?t=0&amp;bid=849514130931&amp;id=840526127091&amp;plc=WEB&amp;tkn=*FB8VcGc_VobBugm9CWe9v3c5DD8"/>
                          <pic:cNvPicPr>
                            <a:picLocks noChangeAspect="1" noChangeArrowheads="1"/>
                          </pic:cNvPicPr>
                        </pic:nvPicPr>
                        <pic:blipFill>
                          <a:blip r:embed="rId9">
                            <a:extLst>
                              <a:ext uri="{28A0092B-C50C-407E-A947-70E740481C1C}">
                                <a14:useLocalDpi xmlns:a14="http://schemas.microsoft.com/office/drawing/2010/main" val="0"/>
                              </a:ext>
                            </a:extLst>
                          </a:blip>
                          <a:srcRect l="5178" r="9021"/>
                          <a:stretch>
                            <a:fillRect/>
                          </a:stretch>
                        </pic:blipFill>
                        <pic:spPr bwMode="auto">
                          <a:xfrm>
                            <a:off x="0" y="0"/>
                            <a:ext cx="2535555" cy="1911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6332C1" w:rsidRPr="006332C1" w:rsidRDefault="006332C1" w:rsidP="006332C1">
      <w:pPr>
        <w:spacing w:after="0" w:line="240" w:lineRule="auto"/>
        <w:ind w:firstLine="426"/>
        <w:rPr>
          <w:rFonts w:ascii="Times New Roman" w:eastAsia="Calibri" w:hAnsi="Times New Roman" w:cs="Times New Roman"/>
          <w:sz w:val="28"/>
          <w:szCs w:val="28"/>
        </w:rPr>
      </w:pPr>
    </w:p>
    <w:p w:rsidR="006332C1" w:rsidRPr="006332C1" w:rsidRDefault="006332C1" w:rsidP="006332C1">
      <w:pPr>
        <w:spacing w:after="0" w:line="240" w:lineRule="auto"/>
        <w:ind w:firstLine="426"/>
        <w:rPr>
          <w:rFonts w:ascii="Times New Roman" w:eastAsia="Calibri" w:hAnsi="Times New Roman" w:cs="Times New Roman"/>
          <w:sz w:val="28"/>
          <w:szCs w:val="28"/>
        </w:rPr>
      </w:pPr>
      <w:r w:rsidRPr="006332C1">
        <w:rPr>
          <w:rFonts w:ascii="Times New Roman" w:eastAsia="Calibri" w:hAnsi="Times New Roman" w:cs="Times New Roman"/>
          <w:sz w:val="28"/>
          <w:szCs w:val="28"/>
        </w:rPr>
        <w:t xml:space="preserve">    </w:t>
      </w:r>
    </w:p>
    <w:p w:rsidR="006332C1" w:rsidRPr="006332C1" w:rsidRDefault="006332C1" w:rsidP="006332C1">
      <w:pPr>
        <w:spacing w:after="0" w:line="240" w:lineRule="auto"/>
        <w:ind w:firstLine="426"/>
        <w:rPr>
          <w:rFonts w:ascii="Times New Roman" w:eastAsia="Calibri" w:hAnsi="Times New Roman" w:cs="Times New Roman"/>
          <w:sz w:val="28"/>
          <w:szCs w:val="28"/>
        </w:rPr>
      </w:pPr>
    </w:p>
    <w:p w:rsidR="006332C1" w:rsidRPr="006332C1" w:rsidRDefault="006332C1" w:rsidP="006332C1">
      <w:pPr>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Третий – использование трехгранных ручек и карандашей, которые благодаря своей форме позволяют детским пальцам принять естественное и правильное положение (обхватить карандаш с трех сторон). Если говорить о толщине карандаша, то, чем младше ребенок, тем толще должен быть карандаш. Навык письма только-только начинает формироваться, и удержать тонкий стержень (а тем более манипулировать им) гораздо сложнее.</w:t>
      </w:r>
    </w:p>
    <w:p w:rsidR="006332C1" w:rsidRPr="006332C1" w:rsidRDefault="006332C1" w:rsidP="006332C1">
      <w:pPr>
        <w:spacing w:after="0" w:line="240" w:lineRule="auto"/>
        <w:ind w:firstLine="426"/>
        <w:rPr>
          <w:rFonts w:ascii="Times New Roman" w:eastAsia="Calibri" w:hAnsi="Times New Roman" w:cs="Times New Roman"/>
          <w:sz w:val="28"/>
          <w:szCs w:val="28"/>
        </w:rPr>
      </w:pPr>
    </w:p>
    <w:p w:rsidR="006332C1" w:rsidRPr="006332C1" w:rsidRDefault="006332C1" w:rsidP="006332C1">
      <w:pPr>
        <w:spacing w:after="0" w:line="240" w:lineRule="auto"/>
        <w:ind w:firstLine="426"/>
        <w:jc w:val="center"/>
        <w:rPr>
          <w:rFonts w:ascii="Times New Roman" w:eastAsia="Calibri" w:hAnsi="Times New Roman" w:cs="Times New Roman"/>
          <w:sz w:val="28"/>
          <w:szCs w:val="28"/>
        </w:rPr>
      </w:pPr>
      <w:r w:rsidRPr="006332C1">
        <w:rPr>
          <w:rFonts w:ascii="Times New Roman" w:eastAsia="Calibri" w:hAnsi="Times New Roman" w:cs="Times New Roman"/>
          <w:noProof/>
          <w:sz w:val="28"/>
          <w:szCs w:val="28"/>
          <w:lang w:eastAsia="ru-RU"/>
        </w:rPr>
        <w:drawing>
          <wp:inline distT="0" distB="0" distL="0" distR="0" wp14:anchorId="60FAD890" wp14:editId="1252F644">
            <wp:extent cx="5335905" cy="2538730"/>
            <wp:effectExtent l="19050" t="0" r="0" b="0"/>
            <wp:docPr id="5" name="Рисунок 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хожее изображение"/>
                    <pic:cNvPicPr>
                      <a:picLocks noChangeAspect="1" noChangeArrowheads="1"/>
                    </pic:cNvPicPr>
                  </pic:nvPicPr>
                  <pic:blipFill>
                    <a:blip r:embed="rId10">
                      <a:clrChange>
                        <a:clrFrom>
                          <a:srgbClr val="FEFFFF"/>
                        </a:clrFrom>
                        <a:clrTo>
                          <a:srgbClr val="FEFFFF">
                            <a:alpha val="0"/>
                          </a:srgbClr>
                        </a:clrTo>
                      </a:clrChange>
                    </a:blip>
                    <a:srcRect/>
                    <a:stretch>
                      <a:fillRect/>
                    </a:stretch>
                  </pic:blipFill>
                  <pic:spPr bwMode="auto">
                    <a:xfrm>
                      <a:off x="0" y="0"/>
                      <a:ext cx="5335905" cy="2538730"/>
                    </a:xfrm>
                    <a:prstGeom prst="rect">
                      <a:avLst/>
                    </a:prstGeom>
                    <a:noFill/>
                    <a:ln w="9525">
                      <a:noFill/>
                      <a:miter lim="800000"/>
                      <a:headEnd/>
                      <a:tailEnd/>
                    </a:ln>
                  </pic:spPr>
                </pic:pic>
              </a:graphicData>
            </a:graphic>
          </wp:inline>
        </w:drawing>
      </w:r>
    </w:p>
    <w:p w:rsidR="006332C1" w:rsidRPr="006332C1" w:rsidRDefault="006332C1" w:rsidP="006332C1">
      <w:pPr>
        <w:spacing w:after="0" w:line="240" w:lineRule="auto"/>
        <w:ind w:firstLine="426"/>
        <w:rPr>
          <w:rFonts w:ascii="Times New Roman" w:eastAsia="Calibri" w:hAnsi="Times New Roman" w:cs="Times New Roman"/>
          <w:sz w:val="28"/>
          <w:szCs w:val="28"/>
        </w:rPr>
      </w:pPr>
      <w:r w:rsidRPr="006332C1">
        <w:rPr>
          <w:rFonts w:ascii="Times New Roman" w:eastAsia="Calibri" w:hAnsi="Times New Roman" w:cs="Times New Roman"/>
          <w:noProof/>
          <w:sz w:val="28"/>
          <w:szCs w:val="28"/>
          <w:lang w:eastAsia="ru-RU"/>
        </w:rPr>
        <w:lastRenderedPageBreak/>
        <w:drawing>
          <wp:inline distT="0" distB="0" distL="0" distR="0" wp14:anchorId="13BE3C0A" wp14:editId="0411FAFE">
            <wp:extent cx="5940425" cy="1538335"/>
            <wp:effectExtent l="0" t="0" r="0" b="0"/>
            <wp:docPr id="6" name="Рисунок 6" descr="Картинки по запросу трехгранные ру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трехгранные ручки"/>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940425" cy="1538335"/>
                    </a:xfrm>
                    <a:prstGeom prst="rect">
                      <a:avLst/>
                    </a:prstGeom>
                    <a:noFill/>
                    <a:ln w="9525">
                      <a:noFill/>
                      <a:miter lim="800000"/>
                      <a:headEnd/>
                      <a:tailEnd/>
                    </a:ln>
                  </pic:spPr>
                </pic:pic>
              </a:graphicData>
            </a:graphic>
          </wp:inline>
        </w:drawing>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Для развития щепоти используются пальчиковые игры (особенно для большого и указательного пальцев рук), упражнения с карандашом («Покрути карандаш двумя пальцами, тремя пальцами») и шариками, а также игровые упражнения типа «Посолим суп» и др.</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b/>
          <w:sz w:val="28"/>
          <w:szCs w:val="28"/>
          <w:lang w:eastAsia="ru-RU"/>
        </w:rPr>
      </w:pPr>
      <w:r w:rsidRPr="006332C1">
        <w:rPr>
          <w:rFonts w:ascii="Times New Roman" w:eastAsia="Times New Roman" w:hAnsi="Times New Roman" w:cs="Times New Roman"/>
          <w:sz w:val="28"/>
          <w:szCs w:val="28"/>
          <w:lang w:eastAsia="ru-RU"/>
        </w:rPr>
        <w:t xml:space="preserve">         </w:t>
      </w:r>
      <w:r w:rsidRPr="006332C1">
        <w:rPr>
          <w:rFonts w:ascii="Times New Roman" w:eastAsia="Times New Roman" w:hAnsi="Times New Roman" w:cs="Times New Roman"/>
          <w:b/>
          <w:sz w:val="28"/>
          <w:szCs w:val="28"/>
          <w:lang w:eastAsia="ru-RU"/>
        </w:rPr>
        <w:t>Упражнение «Посолим суп»</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Дети складывают пальцы в щепоть и имитируют движение. Упражнение можно сопровождать стихами. Например:</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Мы солили суп, суп</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Из перловых круп, круп...</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Упражнение можно проводить в виде элементарных инсценировок. При этом решается более широкий круг задач. Например: взрослый рассказывает короткую историю, которую дети дополняют словами и движениями (упражнение «Посолим»).</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xml:space="preserve">         Пример. В одном чудесном лесу жили разные звери. Звери жили - не </w:t>
      </w:r>
      <w:proofErr w:type="gramStart"/>
      <w:r w:rsidRPr="006332C1">
        <w:rPr>
          <w:rFonts w:ascii="Times New Roman" w:eastAsia="Times New Roman" w:hAnsi="Times New Roman" w:cs="Times New Roman"/>
          <w:sz w:val="28"/>
          <w:szCs w:val="28"/>
          <w:lang w:eastAsia="ru-RU"/>
        </w:rPr>
        <w:t>тужили</w:t>
      </w:r>
      <w:proofErr w:type="gramEnd"/>
      <w:r w:rsidRPr="006332C1">
        <w:rPr>
          <w:rFonts w:ascii="Times New Roman" w:eastAsia="Times New Roman" w:hAnsi="Times New Roman" w:cs="Times New Roman"/>
          <w:sz w:val="28"/>
          <w:szCs w:val="28"/>
          <w:lang w:eastAsia="ru-RU"/>
        </w:rPr>
        <w:t xml:space="preserve">, не ссорились, а дружили. Любили звери друг к другу в гости ходить. Кто в гости приглашает, тот и угощения готовит. Сегодня все собрались в гости к белочке. Белочка готовит разную еду. Взяла она овощи и стала готовить салаты. (Какие овощи вы знаете?) Сделала салат из капусты и морковки и посолила его (упражнение «Посолим»). Сделала салат из помидоров и огурцов и посолила его (упражнение «Посолим»). Из чего еще могла сделать белочка салаты? (Дети называют варианты, после каждого варианта выполняется упражнение «Посолим».) Затем белочка приготовила разнообразные первые блюда. Сварила белочка щи и посолила их (упражнение «Посолим»). </w:t>
      </w:r>
      <w:proofErr w:type="gramStart"/>
      <w:r w:rsidRPr="006332C1">
        <w:rPr>
          <w:rFonts w:ascii="Times New Roman" w:eastAsia="Times New Roman" w:hAnsi="Times New Roman" w:cs="Times New Roman"/>
          <w:sz w:val="28"/>
          <w:szCs w:val="28"/>
          <w:lang w:eastAsia="ru-RU"/>
        </w:rPr>
        <w:t>(Что еще могла приготовить белочка на первое блюдо?</w:t>
      </w:r>
      <w:proofErr w:type="gramEnd"/>
      <w:r w:rsidRPr="006332C1">
        <w:rPr>
          <w:rFonts w:ascii="Times New Roman" w:eastAsia="Times New Roman" w:hAnsi="Times New Roman" w:cs="Times New Roman"/>
          <w:sz w:val="28"/>
          <w:szCs w:val="28"/>
          <w:lang w:eastAsia="ru-RU"/>
        </w:rPr>
        <w:t xml:space="preserve"> </w:t>
      </w:r>
      <w:proofErr w:type="gramStart"/>
      <w:r w:rsidRPr="006332C1">
        <w:rPr>
          <w:rFonts w:ascii="Times New Roman" w:eastAsia="Times New Roman" w:hAnsi="Times New Roman" w:cs="Times New Roman"/>
          <w:sz w:val="28"/>
          <w:szCs w:val="28"/>
          <w:lang w:eastAsia="ru-RU"/>
        </w:rPr>
        <w:t>Дети называют варианты, после каждого варианта выполняется упражнение «Посолим».)</w:t>
      </w:r>
      <w:proofErr w:type="gramEnd"/>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b/>
          <w:sz w:val="28"/>
          <w:szCs w:val="28"/>
          <w:lang w:eastAsia="ru-RU"/>
        </w:rPr>
      </w:pPr>
      <w:r w:rsidRPr="006332C1">
        <w:rPr>
          <w:rFonts w:ascii="Times New Roman" w:eastAsia="Times New Roman" w:hAnsi="Times New Roman" w:cs="Times New Roman"/>
          <w:sz w:val="28"/>
          <w:szCs w:val="28"/>
          <w:lang w:eastAsia="ru-RU"/>
        </w:rPr>
        <w:t xml:space="preserve">         </w:t>
      </w:r>
      <w:r w:rsidRPr="006332C1">
        <w:rPr>
          <w:rFonts w:ascii="Times New Roman" w:eastAsia="Times New Roman" w:hAnsi="Times New Roman" w:cs="Times New Roman"/>
          <w:b/>
          <w:sz w:val="28"/>
          <w:szCs w:val="28"/>
          <w:lang w:eastAsia="ru-RU"/>
        </w:rPr>
        <w:t>Упражнение «Катание шарика»</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xml:space="preserve">         Упражнение проводится с шариком (горошиной), для детей до 5 лет диаметр шарика (горошины) должен быть равен 15 мм.; время проведения упражнения 30 </w:t>
      </w:r>
      <w:proofErr w:type="gramStart"/>
      <w:r w:rsidRPr="006332C1">
        <w:rPr>
          <w:rFonts w:ascii="Times New Roman" w:eastAsia="Times New Roman" w:hAnsi="Times New Roman" w:cs="Times New Roman"/>
          <w:sz w:val="28"/>
          <w:szCs w:val="28"/>
          <w:lang w:eastAsia="ru-RU"/>
        </w:rPr>
        <w:t>с</w:t>
      </w:r>
      <w:proofErr w:type="gramEnd"/>
      <w:r w:rsidRPr="006332C1">
        <w:rPr>
          <w:rFonts w:ascii="Times New Roman" w:eastAsia="Times New Roman" w:hAnsi="Times New Roman" w:cs="Times New Roman"/>
          <w:sz w:val="28"/>
          <w:szCs w:val="28"/>
          <w:lang w:eastAsia="ru-RU"/>
        </w:rPr>
        <w:t xml:space="preserve">; </w:t>
      </w:r>
      <w:proofErr w:type="gramStart"/>
      <w:r w:rsidRPr="006332C1">
        <w:rPr>
          <w:rFonts w:ascii="Times New Roman" w:eastAsia="Times New Roman" w:hAnsi="Times New Roman" w:cs="Times New Roman"/>
          <w:sz w:val="28"/>
          <w:szCs w:val="28"/>
          <w:lang w:eastAsia="ru-RU"/>
        </w:rPr>
        <w:t>для</w:t>
      </w:r>
      <w:proofErr w:type="gramEnd"/>
      <w:r w:rsidRPr="006332C1">
        <w:rPr>
          <w:rFonts w:ascii="Times New Roman" w:eastAsia="Times New Roman" w:hAnsi="Times New Roman" w:cs="Times New Roman"/>
          <w:sz w:val="28"/>
          <w:szCs w:val="28"/>
          <w:lang w:eastAsia="ru-RU"/>
        </w:rPr>
        <w:t xml:space="preserve"> детей старшего дошкольного возраста (5-7 лет) диаметр шарика (горошины) должен быть равен 10 мм; время проведения упражнения 1 мин.</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Ребенок катает шарик (горошину) тремя пальцами (щепотью). Работа с шариком начинается в медленном темпе, который по мере совершенствования навыка убыстряется.</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40D68DF5" wp14:editId="0210C5E0">
            <wp:simplePos x="0" y="0"/>
            <wp:positionH relativeFrom="column">
              <wp:posOffset>169545</wp:posOffset>
            </wp:positionH>
            <wp:positionV relativeFrom="paragraph">
              <wp:posOffset>390525</wp:posOffset>
            </wp:positionV>
            <wp:extent cx="2522855" cy="2473960"/>
            <wp:effectExtent l="19050" t="0" r="0" b="0"/>
            <wp:wrapSquare wrapText="bothSides"/>
            <wp:docPr id="7" name="Рисунок 7" descr="Картинки по запросу играем с горох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играем с горохом"/>
                    <pic:cNvPicPr>
                      <a:picLocks noChangeAspect="1" noChangeArrowheads="1"/>
                    </pic:cNvPicPr>
                  </pic:nvPicPr>
                  <pic:blipFill>
                    <a:blip r:embed="rId12"/>
                    <a:srcRect l="4307" r="24713"/>
                    <a:stretch>
                      <a:fillRect/>
                    </a:stretch>
                  </pic:blipFill>
                  <pic:spPr bwMode="auto">
                    <a:xfrm>
                      <a:off x="0" y="0"/>
                      <a:ext cx="2522855" cy="2473960"/>
                    </a:xfrm>
                    <a:prstGeom prst="rect">
                      <a:avLst/>
                    </a:prstGeom>
                    <a:noFill/>
                    <a:ln w="9525">
                      <a:noFill/>
                      <a:miter lim="800000"/>
                      <a:headEnd/>
                      <a:tailEnd/>
                    </a:ln>
                  </pic:spPr>
                </pic:pic>
              </a:graphicData>
            </a:graphic>
          </wp:anchor>
        </w:drawing>
      </w:r>
      <w:r w:rsidRPr="006332C1">
        <w:rPr>
          <w:rFonts w:ascii="Times New Roman" w:eastAsia="Times New Roman" w:hAnsi="Times New Roman" w:cs="Times New Roman"/>
          <w:sz w:val="28"/>
          <w:szCs w:val="28"/>
          <w:lang w:eastAsia="ru-RU"/>
        </w:rPr>
        <w:t>Упражнение можно сопровождать стихами. Например:</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Маленькие пальчики любят поиграть,</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Круглую горошину любят покатать.</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И катают, и катают, и не устают.</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Веселятся пальчики и весело поют:</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lastRenderedPageBreak/>
        <w:t xml:space="preserve">Катись, катись, горошина! </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Катись, катись, горошина!..</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(Фраза повторяется столько времени, сколько необходимо для выполнения упражнения по возрастной норме.)</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Все! Устали пальчики. Пора им отдыхать.</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Кладем свои горошины. Не будем их катать.</w:t>
      </w:r>
    </w:p>
    <w:p w:rsid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xml:space="preserve">         </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proofErr w:type="gramStart"/>
      <w:r w:rsidRPr="006332C1">
        <w:rPr>
          <w:rFonts w:ascii="Times New Roman" w:eastAsia="Times New Roman" w:hAnsi="Times New Roman" w:cs="Times New Roman"/>
          <w:sz w:val="28"/>
          <w:szCs w:val="28"/>
          <w:lang w:eastAsia="ru-RU"/>
        </w:rPr>
        <w:t>Для формирования правильного захвата карандаша проводится игровая гимнастика для большого и указательного пальцев.</w:t>
      </w:r>
      <w:proofErr w:type="gramEnd"/>
      <w:r w:rsidRPr="006332C1">
        <w:rPr>
          <w:rFonts w:ascii="Times New Roman" w:eastAsia="Times New Roman" w:hAnsi="Times New Roman" w:cs="Times New Roman"/>
          <w:sz w:val="28"/>
          <w:szCs w:val="28"/>
          <w:lang w:eastAsia="ru-RU"/>
        </w:rPr>
        <w:t xml:space="preserve"> Например:</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b/>
          <w:sz w:val="28"/>
          <w:szCs w:val="28"/>
          <w:lang w:eastAsia="ru-RU"/>
        </w:rPr>
      </w:pPr>
      <w:r w:rsidRPr="006332C1">
        <w:rPr>
          <w:rFonts w:ascii="Times New Roman" w:eastAsia="Times New Roman" w:hAnsi="Times New Roman" w:cs="Times New Roman"/>
          <w:sz w:val="28"/>
          <w:szCs w:val="28"/>
          <w:lang w:eastAsia="ru-RU"/>
        </w:rPr>
        <w:t xml:space="preserve">         </w:t>
      </w:r>
      <w:r w:rsidRPr="006332C1">
        <w:rPr>
          <w:rFonts w:ascii="Times New Roman" w:eastAsia="Times New Roman" w:hAnsi="Times New Roman" w:cs="Times New Roman"/>
          <w:b/>
          <w:sz w:val="28"/>
          <w:szCs w:val="28"/>
          <w:lang w:eastAsia="ru-RU"/>
        </w:rPr>
        <w:t>Упражнение «Скакалочка» (для большого пальца)</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Дети сидят на стульчиках или стоят. Ладони сжаты в кулачки, руки опущены вниз, большие пальцы вытянуты и производят круговые движения. «Крутить скакалочку» нужно сначала в одну сторону, потом в другую. Дети сопровождают игру четверостишьем:</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xml:space="preserve">Как у нашей </w:t>
      </w:r>
      <w:proofErr w:type="spellStart"/>
      <w:r w:rsidRPr="006332C1">
        <w:rPr>
          <w:rFonts w:ascii="Times New Roman" w:eastAsia="Times New Roman" w:hAnsi="Times New Roman" w:cs="Times New Roman"/>
          <w:sz w:val="28"/>
          <w:szCs w:val="28"/>
          <w:lang w:eastAsia="ru-RU"/>
        </w:rPr>
        <w:t>Аллочки</w:t>
      </w:r>
      <w:proofErr w:type="spellEnd"/>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Новая скакалочка.</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xml:space="preserve">Вертит быстро </w:t>
      </w:r>
      <w:proofErr w:type="spellStart"/>
      <w:r w:rsidRPr="006332C1">
        <w:rPr>
          <w:rFonts w:ascii="Times New Roman" w:eastAsia="Times New Roman" w:hAnsi="Times New Roman" w:cs="Times New Roman"/>
          <w:sz w:val="28"/>
          <w:szCs w:val="28"/>
          <w:lang w:eastAsia="ru-RU"/>
        </w:rPr>
        <w:t>Аллочка</w:t>
      </w:r>
      <w:proofErr w:type="spellEnd"/>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Ручки у скакалочки.</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b/>
          <w:sz w:val="28"/>
          <w:szCs w:val="28"/>
          <w:lang w:eastAsia="ru-RU"/>
        </w:rPr>
      </w:pPr>
      <w:r w:rsidRPr="006332C1">
        <w:rPr>
          <w:rFonts w:ascii="Times New Roman" w:eastAsia="Times New Roman" w:hAnsi="Times New Roman" w:cs="Times New Roman"/>
          <w:sz w:val="28"/>
          <w:szCs w:val="28"/>
          <w:lang w:eastAsia="ru-RU"/>
        </w:rPr>
        <w:t xml:space="preserve">         </w:t>
      </w:r>
      <w:proofErr w:type="gramStart"/>
      <w:r w:rsidRPr="006332C1">
        <w:rPr>
          <w:rFonts w:ascii="Times New Roman" w:eastAsia="Times New Roman" w:hAnsi="Times New Roman" w:cs="Times New Roman"/>
          <w:b/>
          <w:sz w:val="28"/>
          <w:szCs w:val="28"/>
          <w:lang w:eastAsia="ru-RU"/>
        </w:rPr>
        <w:t>Упражнение «Урожай» (для большого и указательного пальцев)</w:t>
      </w:r>
      <w:proofErr w:type="gramEnd"/>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xml:space="preserve">         Большой и </w:t>
      </w:r>
      <w:proofErr w:type="gramStart"/>
      <w:r w:rsidRPr="006332C1">
        <w:rPr>
          <w:rFonts w:ascii="Times New Roman" w:eastAsia="Times New Roman" w:hAnsi="Times New Roman" w:cs="Times New Roman"/>
          <w:sz w:val="28"/>
          <w:szCs w:val="28"/>
          <w:lang w:eastAsia="ru-RU"/>
        </w:rPr>
        <w:t>указательный</w:t>
      </w:r>
      <w:proofErr w:type="gramEnd"/>
      <w:r w:rsidRPr="006332C1">
        <w:rPr>
          <w:rFonts w:ascii="Times New Roman" w:eastAsia="Times New Roman" w:hAnsi="Times New Roman" w:cs="Times New Roman"/>
          <w:sz w:val="28"/>
          <w:szCs w:val="28"/>
          <w:lang w:eastAsia="ru-RU"/>
        </w:rPr>
        <w:t xml:space="preserve"> пальцы правой руки соединены с одноименными пальцами левой руки. Остальные пальцы на обеих руках согнуты и прижаты к ладоням. Ненапряженные пальцы (большие и указательные) образуют контур репки. Затем пальцы напрягаются, образуя контур свеклы. При максимальном напряжении пальцы образуют контур моркови.</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При выполнении упражнения необходимо чередовать напряжение с расслаблением (репка - свекла - морковь - репка - свекла - репка и т. д.).</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Выполнение упражнения можно сопровождать следующими стихами:</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Вырастала репка</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Желтая и крепкая.</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Перед домом свекла</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Смотрит прямо в окна.</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proofErr w:type="spellStart"/>
      <w:r w:rsidRPr="006332C1">
        <w:rPr>
          <w:rFonts w:ascii="Times New Roman" w:eastAsia="Times New Roman" w:hAnsi="Times New Roman" w:cs="Times New Roman"/>
          <w:sz w:val="28"/>
          <w:szCs w:val="28"/>
          <w:lang w:eastAsia="ru-RU"/>
        </w:rPr>
        <w:t>Корешочком</w:t>
      </w:r>
      <w:proofErr w:type="spellEnd"/>
      <w:r w:rsidRPr="006332C1">
        <w:rPr>
          <w:rFonts w:ascii="Times New Roman" w:eastAsia="Times New Roman" w:hAnsi="Times New Roman" w:cs="Times New Roman"/>
          <w:sz w:val="28"/>
          <w:szCs w:val="28"/>
          <w:lang w:eastAsia="ru-RU"/>
        </w:rPr>
        <w:t xml:space="preserve"> удалась.</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Поедим ее мы всласть.</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И морковки урожай</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Сладкой, сочной собирай.</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         Повторив упражнение необходимое количество раз, взрослый заканчивает его следующими словами:</w:t>
      </w:r>
    </w:p>
    <w:p w:rsidR="006332C1" w:rsidRPr="006332C1" w:rsidRDefault="006332C1" w:rsidP="006332C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Хоть и пальчики устали,</w:t>
      </w:r>
    </w:p>
    <w:p w:rsidR="006332C1" w:rsidRDefault="006332C1" w:rsidP="006332C1">
      <w:pPr>
        <w:shd w:val="clear" w:color="auto" w:fill="FFFFFF"/>
        <w:spacing w:after="0" w:line="240" w:lineRule="auto"/>
        <w:ind w:firstLine="426"/>
        <w:rPr>
          <w:rFonts w:ascii="Times New Roman" w:eastAsia="Times New Roman" w:hAnsi="Times New Roman" w:cs="Times New Roman"/>
          <w:sz w:val="28"/>
          <w:szCs w:val="28"/>
          <w:lang w:eastAsia="ru-RU"/>
        </w:rPr>
      </w:pPr>
      <w:r w:rsidRPr="006332C1">
        <w:rPr>
          <w:rFonts w:ascii="Times New Roman" w:eastAsia="Times New Roman" w:hAnsi="Times New Roman" w:cs="Times New Roman"/>
          <w:sz w:val="28"/>
          <w:szCs w:val="28"/>
          <w:lang w:eastAsia="ru-RU"/>
        </w:rPr>
        <w:t>Урожай мы весь собрали.</w:t>
      </w:r>
    </w:p>
    <w:p w:rsidR="002760E8" w:rsidRPr="002760E8" w:rsidRDefault="002760E8" w:rsidP="006332C1">
      <w:pPr>
        <w:shd w:val="clear" w:color="auto" w:fill="FFFFFF"/>
        <w:spacing w:after="0" w:line="240" w:lineRule="auto"/>
        <w:ind w:firstLine="426"/>
        <w:rPr>
          <w:rFonts w:ascii="Times New Roman" w:eastAsia="Times New Roman" w:hAnsi="Times New Roman" w:cs="Times New Roman"/>
          <w:b/>
          <w:sz w:val="28"/>
          <w:szCs w:val="28"/>
          <w:lang w:eastAsia="ru-RU"/>
        </w:rPr>
      </w:pPr>
      <w:r w:rsidRPr="002760E8">
        <w:rPr>
          <w:rFonts w:ascii="Times New Roman" w:eastAsia="Times New Roman" w:hAnsi="Times New Roman" w:cs="Times New Roman"/>
          <w:b/>
          <w:sz w:val="28"/>
          <w:szCs w:val="28"/>
          <w:lang w:eastAsia="ru-RU"/>
        </w:rPr>
        <w:t>Эффективные приемы обучения</w:t>
      </w:r>
      <w:r>
        <w:rPr>
          <w:rFonts w:ascii="Times New Roman" w:eastAsia="Times New Roman" w:hAnsi="Times New Roman" w:cs="Times New Roman"/>
          <w:b/>
          <w:sz w:val="28"/>
          <w:szCs w:val="28"/>
          <w:lang w:eastAsia="ru-RU"/>
        </w:rPr>
        <w:t>.</w:t>
      </w:r>
    </w:p>
    <w:p w:rsidR="002760E8" w:rsidRDefault="002760E8" w:rsidP="006332C1">
      <w:pPr>
        <w:shd w:val="clear" w:color="auto" w:fill="FFFFFF"/>
        <w:spacing w:after="0" w:line="240" w:lineRule="auto"/>
        <w:ind w:firstLine="426"/>
        <w:rPr>
          <w:rFonts w:ascii="Times New Roman" w:eastAsia="Times New Roman" w:hAnsi="Times New Roman" w:cs="Times New Roman"/>
          <w:sz w:val="28"/>
          <w:szCs w:val="28"/>
          <w:lang w:eastAsia="ru-RU"/>
        </w:rPr>
      </w:pPr>
      <w:r w:rsidRPr="002760E8">
        <w:rPr>
          <w:rFonts w:ascii="Times New Roman" w:eastAsia="Times New Roman" w:hAnsi="Times New Roman" w:cs="Times New Roman"/>
          <w:sz w:val="28"/>
          <w:szCs w:val="28"/>
          <w:lang w:eastAsia="ru-RU"/>
        </w:rPr>
        <w:t xml:space="preserve"> Как научить ребенка держать карандаш правильно - используйте описанные ниже приемы: </w:t>
      </w:r>
      <w:r w:rsidRPr="002760E8">
        <w:rPr>
          <w:rFonts w:ascii="Times New Roman" w:eastAsia="Times New Roman" w:hAnsi="Times New Roman" w:cs="Times New Roman"/>
          <w:b/>
          <w:sz w:val="28"/>
          <w:szCs w:val="28"/>
          <w:lang w:eastAsia="ru-RU"/>
        </w:rPr>
        <w:t>Предложите малышу рисовать мелками</w:t>
      </w:r>
      <w:r w:rsidRPr="002760E8">
        <w:rPr>
          <w:rFonts w:ascii="Times New Roman" w:eastAsia="Times New Roman" w:hAnsi="Times New Roman" w:cs="Times New Roman"/>
          <w:sz w:val="28"/>
          <w:szCs w:val="28"/>
          <w:lang w:eastAsia="ru-RU"/>
        </w:rPr>
        <w:t>, длиной не больше трех сантиметров. Захватить такой небольшой кусочек "кулачком" не получится, поэтому ребенок возьмет его с помощью трех пальцев. Объясните крохе, что карандаши и фломастеры нужно держать так же.</w:t>
      </w:r>
    </w:p>
    <w:p w:rsidR="002760E8" w:rsidRDefault="002760E8" w:rsidP="006332C1">
      <w:pPr>
        <w:shd w:val="clear" w:color="auto" w:fill="FFFFFF"/>
        <w:spacing w:after="0" w:line="240" w:lineRule="auto"/>
        <w:ind w:firstLine="426"/>
        <w:rPr>
          <w:rFonts w:ascii="Times New Roman" w:eastAsia="Times New Roman" w:hAnsi="Times New Roman" w:cs="Times New Roman"/>
          <w:sz w:val="28"/>
          <w:szCs w:val="28"/>
          <w:lang w:eastAsia="ru-RU"/>
        </w:rPr>
      </w:pPr>
      <w:r w:rsidRPr="002760E8">
        <w:rPr>
          <w:rFonts w:ascii="Times New Roman" w:eastAsia="Times New Roman" w:hAnsi="Times New Roman" w:cs="Times New Roman"/>
          <w:sz w:val="28"/>
          <w:szCs w:val="28"/>
          <w:lang w:eastAsia="ru-RU"/>
        </w:rPr>
        <w:t xml:space="preserve"> </w:t>
      </w:r>
      <w:r w:rsidRPr="002760E8">
        <w:rPr>
          <w:rFonts w:ascii="Times New Roman" w:eastAsia="Times New Roman" w:hAnsi="Times New Roman" w:cs="Times New Roman"/>
          <w:b/>
          <w:sz w:val="28"/>
          <w:szCs w:val="28"/>
          <w:lang w:eastAsia="ru-RU"/>
        </w:rPr>
        <w:t>Дайте поиграть ребенку с прищепками.</w:t>
      </w:r>
      <w:r w:rsidRPr="002760E8">
        <w:rPr>
          <w:rFonts w:ascii="Times New Roman" w:eastAsia="Times New Roman" w:hAnsi="Times New Roman" w:cs="Times New Roman"/>
          <w:sz w:val="28"/>
          <w:szCs w:val="28"/>
          <w:lang w:eastAsia="ru-RU"/>
        </w:rPr>
        <w:t xml:space="preserve"> </w:t>
      </w:r>
    </w:p>
    <w:p w:rsidR="002760E8" w:rsidRPr="006332C1" w:rsidRDefault="002760E8" w:rsidP="006332C1">
      <w:pPr>
        <w:shd w:val="clear" w:color="auto" w:fill="FFFFFF"/>
        <w:spacing w:after="0" w:line="240" w:lineRule="auto"/>
        <w:ind w:firstLine="426"/>
        <w:rPr>
          <w:rFonts w:ascii="Times New Roman" w:eastAsia="Times New Roman" w:hAnsi="Times New Roman" w:cs="Times New Roman"/>
          <w:sz w:val="28"/>
          <w:szCs w:val="28"/>
          <w:lang w:eastAsia="ru-RU"/>
        </w:rPr>
      </w:pPr>
      <w:r w:rsidRPr="002760E8">
        <w:rPr>
          <w:rFonts w:ascii="Times New Roman" w:eastAsia="Times New Roman" w:hAnsi="Times New Roman" w:cs="Times New Roman"/>
          <w:sz w:val="28"/>
          <w:szCs w:val="28"/>
          <w:lang w:eastAsia="ru-RU"/>
        </w:rPr>
        <w:lastRenderedPageBreak/>
        <w:t xml:space="preserve">Для этого можно использовать готовые шаблоны. Например, расскажите о том, что ежик </w:t>
      </w:r>
      <w:proofErr w:type="gramStart"/>
      <w:r w:rsidRPr="002760E8">
        <w:rPr>
          <w:rFonts w:ascii="Times New Roman" w:eastAsia="Times New Roman" w:hAnsi="Times New Roman" w:cs="Times New Roman"/>
          <w:sz w:val="28"/>
          <w:szCs w:val="28"/>
          <w:lang w:eastAsia="ru-RU"/>
        </w:rPr>
        <w:t>потерял свои иголки и попросите</w:t>
      </w:r>
      <w:proofErr w:type="gramEnd"/>
      <w:r w:rsidRPr="002760E8">
        <w:rPr>
          <w:rFonts w:ascii="Times New Roman" w:eastAsia="Times New Roman" w:hAnsi="Times New Roman" w:cs="Times New Roman"/>
          <w:sz w:val="28"/>
          <w:szCs w:val="28"/>
          <w:lang w:eastAsia="ru-RU"/>
        </w:rPr>
        <w:t xml:space="preserve"> вернуть их на место - для этого нужно прикрепить прищепки к картонной заготовке животного. Обратите внимание дошкольника на то, как работают при этом его пальчики. Предложите малышу карандаш (при этом напоминая про правильный захват), чтобы разукрасить ежа</w:t>
      </w:r>
      <w:r>
        <w:rPr>
          <w:rFonts w:ascii="Times New Roman" w:eastAsia="Times New Roman" w:hAnsi="Times New Roman" w:cs="Times New Roman"/>
          <w:sz w:val="28"/>
          <w:szCs w:val="28"/>
          <w:lang w:eastAsia="ru-RU"/>
        </w:rPr>
        <w:t>.</w:t>
      </w:r>
      <w:bookmarkStart w:id="0" w:name="_GoBack"/>
      <w:bookmarkEnd w:id="0"/>
    </w:p>
    <w:p w:rsidR="006332C1" w:rsidRPr="006332C1" w:rsidRDefault="006332C1" w:rsidP="006332C1">
      <w:pPr>
        <w:spacing w:after="0" w:line="240" w:lineRule="auto"/>
        <w:ind w:firstLine="426"/>
        <w:rPr>
          <w:rFonts w:ascii="Times New Roman" w:eastAsia="Times New Roman" w:hAnsi="Times New Roman" w:cs="Times New Roman"/>
          <w:sz w:val="28"/>
          <w:szCs w:val="28"/>
          <w:lang w:eastAsia="ru-RU"/>
        </w:rPr>
      </w:pPr>
    </w:p>
    <w:sectPr w:rsidR="006332C1" w:rsidRPr="006332C1" w:rsidSect="00CB17E8">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72875"/>
    <w:multiLevelType w:val="hybridMultilevel"/>
    <w:tmpl w:val="EC1C8F2E"/>
    <w:lvl w:ilvl="0" w:tplc="853267A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9B"/>
    <w:rsid w:val="002760E8"/>
    <w:rsid w:val="00504E7C"/>
    <w:rsid w:val="006332C1"/>
    <w:rsid w:val="00CA479B"/>
    <w:rsid w:val="00EC2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2C1"/>
    <w:rPr>
      <w:rFonts w:ascii="Tahoma" w:hAnsi="Tahoma" w:cs="Tahoma"/>
      <w:sz w:val="16"/>
      <w:szCs w:val="16"/>
    </w:rPr>
  </w:style>
  <w:style w:type="paragraph" w:styleId="a5">
    <w:name w:val="List Paragraph"/>
    <w:basedOn w:val="a"/>
    <w:uiPriority w:val="34"/>
    <w:qFormat/>
    <w:rsid w:val="006332C1"/>
    <w:pPr>
      <w:ind w:left="720"/>
      <w:contextualSpacing/>
    </w:pPr>
  </w:style>
  <w:style w:type="table" w:styleId="a6">
    <w:name w:val="Table Grid"/>
    <w:basedOn w:val="a1"/>
    <w:uiPriority w:val="59"/>
    <w:rsid w:val="00633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2C1"/>
    <w:rPr>
      <w:rFonts w:ascii="Tahoma" w:hAnsi="Tahoma" w:cs="Tahoma"/>
      <w:sz w:val="16"/>
      <w:szCs w:val="16"/>
    </w:rPr>
  </w:style>
  <w:style w:type="paragraph" w:styleId="a5">
    <w:name w:val="List Paragraph"/>
    <w:basedOn w:val="a"/>
    <w:uiPriority w:val="34"/>
    <w:qFormat/>
    <w:rsid w:val="006332C1"/>
    <w:pPr>
      <w:ind w:left="720"/>
      <w:contextualSpacing/>
    </w:pPr>
  </w:style>
  <w:style w:type="table" w:styleId="a6">
    <w:name w:val="Table Grid"/>
    <w:basedOn w:val="a1"/>
    <w:uiPriority w:val="59"/>
    <w:rsid w:val="00633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Специалисты</dc:creator>
  <cp:keywords/>
  <dc:description/>
  <cp:lastModifiedBy>Специалисты</cp:lastModifiedBy>
  <cp:revision>2</cp:revision>
  <dcterms:created xsi:type="dcterms:W3CDTF">2018-06-05T11:45:00Z</dcterms:created>
  <dcterms:modified xsi:type="dcterms:W3CDTF">2018-06-05T12:58:00Z</dcterms:modified>
</cp:coreProperties>
</file>